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1AF" w:rsidRDefault="00B507FB" w:rsidP="00B50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7FB">
        <w:rPr>
          <w:rFonts w:ascii="Times New Roman" w:hAnsi="Times New Roman" w:cs="Times New Roman"/>
          <w:b/>
          <w:sz w:val="24"/>
          <w:szCs w:val="24"/>
        </w:rPr>
        <w:t xml:space="preserve">Форма-шаблон отчета </w:t>
      </w:r>
      <w:proofErr w:type="spellStart"/>
      <w:r w:rsidR="00E6600A">
        <w:rPr>
          <w:rFonts w:ascii="Times New Roman" w:hAnsi="Times New Roman" w:cs="Times New Roman"/>
          <w:b/>
          <w:sz w:val="24"/>
          <w:szCs w:val="24"/>
        </w:rPr>
        <w:t>т</w:t>
      </w:r>
      <w:r w:rsidRPr="00B507FB">
        <w:rPr>
          <w:rFonts w:ascii="Times New Roman" w:hAnsi="Times New Roman" w:cs="Times New Roman"/>
          <w:b/>
          <w:sz w:val="24"/>
          <w:szCs w:val="24"/>
        </w:rPr>
        <w:t>ьюторского</w:t>
      </w:r>
      <w:proofErr w:type="spellEnd"/>
      <w:r w:rsidRPr="00B507FB">
        <w:rPr>
          <w:rFonts w:ascii="Times New Roman" w:hAnsi="Times New Roman" w:cs="Times New Roman"/>
          <w:b/>
          <w:sz w:val="24"/>
          <w:szCs w:val="24"/>
        </w:rPr>
        <w:t xml:space="preserve"> центра за учебный год</w:t>
      </w:r>
    </w:p>
    <w:p w:rsidR="002665E4" w:rsidRPr="001B4D1F" w:rsidRDefault="003B0186" w:rsidP="002665E4">
      <w:pPr>
        <w:spacing w:before="90"/>
        <w:ind w:left="114" w:right="91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Муниципальное автономное дошкольное образовательное учреждение «Детский сад № 98» «</w:t>
      </w:r>
      <w:proofErr w:type="spellStart"/>
      <w:r>
        <w:rPr>
          <w:rFonts w:ascii="Times New Roman" w:hAnsi="Times New Roman" w:cs="Times New Roman"/>
          <w:b/>
          <w:i/>
          <w:sz w:val="24"/>
        </w:rPr>
        <w:t>Наукоград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- город открытий»</w:t>
      </w:r>
    </w:p>
    <w:p w:rsidR="002665E4" w:rsidRPr="001B4D1F" w:rsidRDefault="002665E4" w:rsidP="002665E4">
      <w:pPr>
        <w:pStyle w:val="1"/>
        <w:ind w:left="117" w:right="91"/>
        <w:jc w:val="center"/>
      </w:pPr>
      <w:r w:rsidRPr="001B4D1F">
        <w:t>ОТЧЕТ</w:t>
      </w:r>
      <w:r w:rsidRPr="001B4D1F">
        <w:rPr>
          <w:spacing w:val="-1"/>
        </w:rPr>
        <w:t xml:space="preserve"> </w:t>
      </w:r>
      <w:r w:rsidRPr="001B4D1F">
        <w:t>ТЬЮТОРСКОГО</w:t>
      </w:r>
      <w:r w:rsidRPr="001B4D1F">
        <w:rPr>
          <w:spacing w:val="-1"/>
        </w:rPr>
        <w:t xml:space="preserve"> </w:t>
      </w:r>
      <w:r w:rsidRPr="001B4D1F">
        <w:t>ЦЕНТРА</w:t>
      </w:r>
      <w:r w:rsidRPr="001B4D1F">
        <w:rPr>
          <w:spacing w:val="-2"/>
        </w:rPr>
        <w:t xml:space="preserve"> </w:t>
      </w:r>
      <w:r w:rsidRPr="001B4D1F">
        <w:t>ЗА</w:t>
      </w:r>
      <w:r w:rsidRPr="001B4D1F">
        <w:rPr>
          <w:spacing w:val="-1"/>
        </w:rPr>
        <w:t xml:space="preserve"> </w:t>
      </w:r>
      <w:r w:rsidRPr="001B4D1F">
        <w:t>20</w:t>
      </w:r>
      <w:r w:rsidR="003B0186" w:rsidRPr="003B0186">
        <w:t>24</w:t>
      </w:r>
      <w:r w:rsidRPr="001B4D1F">
        <w:t>/20</w:t>
      </w:r>
      <w:r w:rsidR="003B0186" w:rsidRPr="003B0186">
        <w:t xml:space="preserve">25 </w:t>
      </w:r>
      <w:r w:rsidRPr="001B4D1F">
        <w:t>УЧЕБНЫЙ ГОД</w:t>
      </w:r>
    </w:p>
    <w:p w:rsidR="002665E4" w:rsidRPr="001B4D1F" w:rsidRDefault="002665E4" w:rsidP="002665E4">
      <w:pPr>
        <w:pStyle w:val="a3"/>
        <w:widowControl w:val="0"/>
        <w:numPr>
          <w:ilvl w:val="1"/>
          <w:numId w:val="2"/>
        </w:numPr>
        <w:tabs>
          <w:tab w:val="left" w:pos="854"/>
        </w:tabs>
        <w:autoSpaceDE w:val="0"/>
        <w:autoSpaceDN w:val="0"/>
        <w:spacing w:before="3" w:after="0" w:line="240" w:lineRule="auto"/>
        <w:ind w:hanging="361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1B4D1F">
        <w:rPr>
          <w:rFonts w:ascii="Times New Roman" w:hAnsi="Times New Roman" w:cs="Times New Roman"/>
          <w:b/>
          <w:sz w:val="24"/>
        </w:rPr>
        <w:t>Результаты</w:t>
      </w:r>
      <w:r w:rsidRPr="001B4D1F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1B4D1F">
        <w:rPr>
          <w:rFonts w:ascii="Times New Roman" w:hAnsi="Times New Roman" w:cs="Times New Roman"/>
          <w:b/>
          <w:sz w:val="24"/>
        </w:rPr>
        <w:t>педагогического</w:t>
      </w:r>
      <w:r w:rsidRPr="001B4D1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1B4D1F">
        <w:rPr>
          <w:rFonts w:ascii="Times New Roman" w:hAnsi="Times New Roman" w:cs="Times New Roman"/>
          <w:b/>
          <w:sz w:val="24"/>
        </w:rPr>
        <w:t>мониторинга</w:t>
      </w:r>
    </w:p>
    <w:p w:rsidR="002665E4" w:rsidRPr="001B4D1F" w:rsidRDefault="002665E4" w:rsidP="002665E4">
      <w:pPr>
        <w:pStyle w:val="a5"/>
        <w:rPr>
          <w:b/>
          <w:sz w:val="20"/>
        </w:rPr>
      </w:pPr>
    </w:p>
    <w:p w:rsidR="002665E4" w:rsidRPr="001B4D1F" w:rsidRDefault="002665E4" w:rsidP="002665E4">
      <w:pPr>
        <w:pStyle w:val="a5"/>
        <w:spacing w:before="4"/>
        <w:rPr>
          <w:b/>
          <w:sz w:val="11"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1248"/>
        <w:gridCol w:w="1250"/>
        <w:gridCol w:w="1250"/>
        <w:gridCol w:w="1247"/>
        <w:gridCol w:w="1252"/>
        <w:gridCol w:w="1249"/>
      </w:tblGrid>
      <w:tr w:rsidR="002665E4" w:rsidRPr="001B4D1F" w:rsidTr="006958CB">
        <w:trPr>
          <w:trHeight w:val="275"/>
        </w:trPr>
        <w:tc>
          <w:tcPr>
            <w:tcW w:w="1351" w:type="dxa"/>
            <w:vMerge w:val="restart"/>
          </w:tcPr>
          <w:p w:rsidR="002665E4" w:rsidRPr="001B4D1F" w:rsidRDefault="002665E4" w:rsidP="006958C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Периоды</w:t>
            </w:r>
            <w:proofErr w:type="spellEnd"/>
          </w:p>
        </w:tc>
        <w:tc>
          <w:tcPr>
            <w:tcW w:w="2498" w:type="dxa"/>
            <w:gridSpan w:val="2"/>
          </w:tcPr>
          <w:p w:rsidR="002665E4" w:rsidRPr="001B4D1F" w:rsidRDefault="002665E4" w:rsidP="006958CB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Высокий</w:t>
            </w:r>
            <w:proofErr w:type="spellEnd"/>
            <w:r w:rsidRPr="001B4D1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уровень</w:t>
            </w:r>
            <w:proofErr w:type="spellEnd"/>
          </w:p>
        </w:tc>
        <w:tc>
          <w:tcPr>
            <w:tcW w:w="2497" w:type="dxa"/>
            <w:gridSpan w:val="2"/>
          </w:tcPr>
          <w:p w:rsidR="002665E4" w:rsidRPr="001B4D1F" w:rsidRDefault="002665E4" w:rsidP="006958CB">
            <w:pPr>
              <w:pStyle w:val="TableParagraph"/>
              <w:spacing w:line="256" w:lineRule="exact"/>
              <w:ind w:left="108"/>
              <w:jc w:val="center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Средний</w:t>
            </w:r>
            <w:proofErr w:type="spellEnd"/>
            <w:r w:rsidRPr="001B4D1F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уровень</w:t>
            </w:r>
            <w:proofErr w:type="spellEnd"/>
          </w:p>
        </w:tc>
        <w:tc>
          <w:tcPr>
            <w:tcW w:w="2501" w:type="dxa"/>
            <w:gridSpan w:val="2"/>
          </w:tcPr>
          <w:p w:rsidR="002665E4" w:rsidRPr="001B4D1F" w:rsidRDefault="002665E4" w:rsidP="006958CB">
            <w:pPr>
              <w:pStyle w:val="TableParagraph"/>
              <w:spacing w:line="256" w:lineRule="exact"/>
              <w:ind w:left="113"/>
              <w:jc w:val="center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Низкий</w:t>
            </w:r>
            <w:proofErr w:type="spellEnd"/>
            <w:r w:rsidRPr="001B4D1F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уровень</w:t>
            </w:r>
            <w:proofErr w:type="spellEnd"/>
          </w:p>
        </w:tc>
      </w:tr>
      <w:tr w:rsidR="002665E4" w:rsidRPr="001B4D1F" w:rsidTr="006958CB">
        <w:trPr>
          <w:trHeight w:val="275"/>
        </w:trPr>
        <w:tc>
          <w:tcPr>
            <w:tcW w:w="1351" w:type="dxa"/>
            <w:vMerge/>
            <w:tcBorders>
              <w:top w:val="nil"/>
            </w:tcBorders>
          </w:tcPr>
          <w:p w:rsidR="002665E4" w:rsidRPr="001B4D1F" w:rsidRDefault="002665E4" w:rsidP="006958C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48" w:type="dxa"/>
          </w:tcPr>
          <w:p w:rsidR="002665E4" w:rsidRPr="001B4D1F" w:rsidRDefault="002665E4" w:rsidP="006958CB">
            <w:pPr>
              <w:pStyle w:val="TableParagraph"/>
              <w:spacing w:line="256" w:lineRule="exact"/>
              <w:ind w:left="383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Чел</w:t>
            </w:r>
            <w:proofErr w:type="spellEnd"/>
            <w:r w:rsidRPr="001B4D1F">
              <w:rPr>
                <w:b/>
                <w:sz w:val="24"/>
              </w:rPr>
              <w:t>.</w:t>
            </w:r>
          </w:p>
        </w:tc>
        <w:tc>
          <w:tcPr>
            <w:tcW w:w="1250" w:type="dxa"/>
          </w:tcPr>
          <w:p w:rsidR="002665E4" w:rsidRPr="001B4D1F" w:rsidRDefault="002665E4" w:rsidP="006958CB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 w:rsidRPr="001B4D1F">
              <w:rPr>
                <w:b/>
                <w:sz w:val="24"/>
              </w:rPr>
              <w:t>%</w:t>
            </w:r>
          </w:p>
        </w:tc>
        <w:tc>
          <w:tcPr>
            <w:tcW w:w="1250" w:type="dxa"/>
          </w:tcPr>
          <w:p w:rsidR="002665E4" w:rsidRPr="001B4D1F" w:rsidRDefault="002665E4" w:rsidP="006958CB">
            <w:pPr>
              <w:pStyle w:val="TableParagraph"/>
              <w:spacing w:line="256" w:lineRule="exact"/>
              <w:ind w:left="387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Чел</w:t>
            </w:r>
            <w:proofErr w:type="spellEnd"/>
            <w:r w:rsidRPr="001B4D1F">
              <w:rPr>
                <w:b/>
                <w:sz w:val="24"/>
              </w:rPr>
              <w:t>.</w:t>
            </w:r>
          </w:p>
        </w:tc>
        <w:tc>
          <w:tcPr>
            <w:tcW w:w="1247" w:type="dxa"/>
          </w:tcPr>
          <w:p w:rsidR="002665E4" w:rsidRPr="001B4D1F" w:rsidRDefault="002665E4" w:rsidP="006958CB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 w:rsidRPr="001B4D1F">
              <w:rPr>
                <w:b/>
                <w:sz w:val="24"/>
              </w:rPr>
              <w:t>%</w:t>
            </w:r>
          </w:p>
        </w:tc>
        <w:tc>
          <w:tcPr>
            <w:tcW w:w="1252" w:type="dxa"/>
          </w:tcPr>
          <w:p w:rsidR="002665E4" w:rsidRPr="001B4D1F" w:rsidRDefault="002665E4" w:rsidP="006958CB">
            <w:pPr>
              <w:pStyle w:val="TableParagraph"/>
              <w:spacing w:line="256" w:lineRule="exact"/>
              <w:ind w:left="392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Чел</w:t>
            </w:r>
            <w:proofErr w:type="spellEnd"/>
            <w:r w:rsidRPr="001B4D1F">
              <w:rPr>
                <w:b/>
                <w:sz w:val="24"/>
              </w:rPr>
              <w:t>.</w:t>
            </w:r>
          </w:p>
        </w:tc>
        <w:tc>
          <w:tcPr>
            <w:tcW w:w="1249" w:type="dxa"/>
          </w:tcPr>
          <w:p w:rsidR="002665E4" w:rsidRPr="001B4D1F" w:rsidRDefault="002665E4" w:rsidP="006958CB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 w:rsidRPr="001B4D1F">
              <w:rPr>
                <w:b/>
                <w:sz w:val="24"/>
              </w:rPr>
              <w:t>%</w:t>
            </w:r>
          </w:p>
        </w:tc>
      </w:tr>
      <w:tr w:rsidR="002665E4" w:rsidRPr="001B4D1F" w:rsidTr="006958CB">
        <w:trPr>
          <w:trHeight w:val="275"/>
        </w:trPr>
        <w:tc>
          <w:tcPr>
            <w:tcW w:w="8847" w:type="dxa"/>
            <w:gridSpan w:val="7"/>
          </w:tcPr>
          <w:p w:rsidR="002665E4" w:rsidRPr="001B4D1F" w:rsidRDefault="002665E4" w:rsidP="006958CB">
            <w:pPr>
              <w:pStyle w:val="TableParagraph"/>
              <w:spacing w:line="256" w:lineRule="exact"/>
              <w:ind w:left="2230" w:right="2216"/>
              <w:jc w:val="center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Ранний</w:t>
            </w:r>
            <w:proofErr w:type="spellEnd"/>
            <w:r w:rsidRPr="001B4D1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возраст</w:t>
            </w:r>
            <w:proofErr w:type="spellEnd"/>
          </w:p>
        </w:tc>
      </w:tr>
      <w:tr w:rsidR="002665E4" w:rsidRPr="001B4D1F" w:rsidTr="006958CB">
        <w:trPr>
          <w:trHeight w:val="554"/>
        </w:trPr>
        <w:tc>
          <w:tcPr>
            <w:tcW w:w="1351" w:type="dxa"/>
          </w:tcPr>
          <w:p w:rsidR="002665E4" w:rsidRPr="001B4D1F" w:rsidRDefault="002665E4" w:rsidP="006958CB">
            <w:pPr>
              <w:pStyle w:val="TableParagraph"/>
              <w:spacing w:line="276" w:lineRule="exact"/>
              <w:ind w:left="107" w:right="106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Начало</w:t>
            </w:r>
            <w:proofErr w:type="spellEnd"/>
            <w:r w:rsidRPr="001B4D1F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уч.года</w:t>
            </w:r>
            <w:proofErr w:type="spellEnd"/>
          </w:p>
        </w:tc>
        <w:tc>
          <w:tcPr>
            <w:tcW w:w="1248" w:type="dxa"/>
          </w:tcPr>
          <w:p w:rsidR="002665E4" w:rsidRPr="001B4D1F" w:rsidRDefault="003B0186" w:rsidP="006958CB">
            <w:pPr>
              <w:pStyle w:val="TableParagraph"/>
            </w:pPr>
            <w:r>
              <w:t>17</w:t>
            </w:r>
          </w:p>
        </w:tc>
        <w:tc>
          <w:tcPr>
            <w:tcW w:w="1250" w:type="dxa"/>
          </w:tcPr>
          <w:p w:rsidR="002665E4" w:rsidRPr="001B4D1F" w:rsidRDefault="00500743" w:rsidP="006958CB">
            <w:pPr>
              <w:pStyle w:val="TableParagraph"/>
            </w:pPr>
            <w:r>
              <w:t>33%</w:t>
            </w:r>
          </w:p>
        </w:tc>
        <w:tc>
          <w:tcPr>
            <w:tcW w:w="1250" w:type="dxa"/>
          </w:tcPr>
          <w:p w:rsidR="002665E4" w:rsidRPr="001B4D1F" w:rsidRDefault="003B0186" w:rsidP="006958CB">
            <w:pPr>
              <w:pStyle w:val="TableParagraph"/>
            </w:pPr>
            <w:r>
              <w:t>30</w:t>
            </w:r>
          </w:p>
        </w:tc>
        <w:tc>
          <w:tcPr>
            <w:tcW w:w="1247" w:type="dxa"/>
          </w:tcPr>
          <w:p w:rsidR="002665E4" w:rsidRPr="001B4D1F" w:rsidRDefault="00500743" w:rsidP="006958CB">
            <w:pPr>
              <w:pStyle w:val="TableParagraph"/>
            </w:pPr>
            <w:r>
              <w:t>58%</w:t>
            </w:r>
          </w:p>
        </w:tc>
        <w:tc>
          <w:tcPr>
            <w:tcW w:w="1252" w:type="dxa"/>
          </w:tcPr>
          <w:p w:rsidR="002665E4" w:rsidRPr="001B4D1F" w:rsidRDefault="003B0186" w:rsidP="006958CB">
            <w:pPr>
              <w:pStyle w:val="TableParagraph"/>
            </w:pPr>
            <w:r>
              <w:t>5</w:t>
            </w:r>
          </w:p>
        </w:tc>
        <w:tc>
          <w:tcPr>
            <w:tcW w:w="1249" w:type="dxa"/>
          </w:tcPr>
          <w:p w:rsidR="002665E4" w:rsidRPr="001B4D1F" w:rsidRDefault="00500743" w:rsidP="006958CB">
            <w:pPr>
              <w:pStyle w:val="TableParagraph"/>
            </w:pPr>
            <w:r>
              <w:t>9%</w:t>
            </w:r>
          </w:p>
        </w:tc>
      </w:tr>
      <w:tr w:rsidR="002665E4" w:rsidRPr="001B4D1F" w:rsidTr="006958CB">
        <w:trPr>
          <w:trHeight w:val="552"/>
        </w:trPr>
        <w:tc>
          <w:tcPr>
            <w:tcW w:w="1351" w:type="dxa"/>
          </w:tcPr>
          <w:p w:rsidR="002665E4" w:rsidRPr="001B4D1F" w:rsidRDefault="002665E4" w:rsidP="006958C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Конец</w:t>
            </w:r>
            <w:proofErr w:type="spellEnd"/>
          </w:p>
          <w:p w:rsidR="002665E4" w:rsidRPr="001B4D1F" w:rsidRDefault="002665E4" w:rsidP="006958CB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уч.года</w:t>
            </w:r>
            <w:proofErr w:type="spellEnd"/>
          </w:p>
        </w:tc>
        <w:tc>
          <w:tcPr>
            <w:tcW w:w="1248" w:type="dxa"/>
          </w:tcPr>
          <w:p w:rsidR="002665E4" w:rsidRPr="001B4D1F" w:rsidRDefault="00500743" w:rsidP="006958CB">
            <w:pPr>
              <w:pStyle w:val="TableParagraph"/>
            </w:pPr>
            <w:r>
              <w:t>36</w:t>
            </w:r>
          </w:p>
        </w:tc>
        <w:tc>
          <w:tcPr>
            <w:tcW w:w="1250" w:type="dxa"/>
          </w:tcPr>
          <w:p w:rsidR="002665E4" w:rsidRPr="001B4D1F" w:rsidRDefault="00500743" w:rsidP="006958CB">
            <w:pPr>
              <w:pStyle w:val="TableParagraph"/>
            </w:pPr>
            <w:r>
              <w:t>69%</w:t>
            </w:r>
          </w:p>
        </w:tc>
        <w:tc>
          <w:tcPr>
            <w:tcW w:w="1250" w:type="dxa"/>
          </w:tcPr>
          <w:p w:rsidR="002665E4" w:rsidRPr="001B4D1F" w:rsidRDefault="00500743" w:rsidP="006958CB">
            <w:pPr>
              <w:pStyle w:val="TableParagraph"/>
            </w:pPr>
            <w:r>
              <w:t>16</w:t>
            </w:r>
          </w:p>
        </w:tc>
        <w:tc>
          <w:tcPr>
            <w:tcW w:w="1247" w:type="dxa"/>
          </w:tcPr>
          <w:p w:rsidR="002665E4" w:rsidRPr="001B4D1F" w:rsidRDefault="00500743" w:rsidP="006958CB">
            <w:pPr>
              <w:pStyle w:val="TableParagraph"/>
            </w:pPr>
            <w:r>
              <w:t>31%</w:t>
            </w:r>
          </w:p>
        </w:tc>
        <w:tc>
          <w:tcPr>
            <w:tcW w:w="1252" w:type="dxa"/>
          </w:tcPr>
          <w:p w:rsidR="002665E4" w:rsidRPr="001B4D1F" w:rsidRDefault="00500743" w:rsidP="006958CB">
            <w:pPr>
              <w:pStyle w:val="TableParagraph"/>
            </w:pPr>
            <w:r>
              <w:t>0</w:t>
            </w:r>
          </w:p>
        </w:tc>
        <w:tc>
          <w:tcPr>
            <w:tcW w:w="1249" w:type="dxa"/>
          </w:tcPr>
          <w:p w:rsidR="002665E4" w:rsidRPr="001B4D1F" w:rsidRDefault="00500743" w:rsidP="006958CB">
            <w:pPr>
              <w:pStyle w:val="TableParagraph"/>
            </w:pPr>
            <w:r>
              <w:t>0%</w:t>
            </w:r>
          </w:p>
        </w:tc>
      </w:tr>
      <w:tr w:rsidR="002665E4" w:rsidRPr="001B4D1F" w:rsidTr="006958CB">
        <w:trPr>
          <w:trHeight w:val="275"/>
        </w:trPr>
        <w:tc>
          <w:tcPr>
            <w:tcW w:w="8847" w:type="dxa"/>
            <w:gridSpan w:val="7"/>
          </w:tcPr>
          <w:p w:rsidR="002665E4" w:rsidRPr="001B4D1F" w:rsidRDefault="002665E4" w:rsidP="006958CB">
            <w:pPr>
              <w:pStyle w:val="TableParagraph"/>
              <w:spacing w:line="256" w:lineRule="exact"/>
              <w:ind w:left="2227" w:right="2217"/>
              <w:jc w:val="center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Младший</w:t>
            </w:r>
            <w:proofErr w:type="spellEnd"/>
            <w:r w:rsidRPr="001B4D1F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дошкольный</w:t>
            </w:r>
            <w:proofErr w:type="spellEnd"/>
            <w:r w:rsidRPr="001B4D1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возраст</w:t>
            </w:r>
            <w:proofErr w:type="spellEnd"/>
          </w:p>
        </w:tc>
      </w:tr>
      <w:tr w:rsidR="002665E4" w:rsidRPr="001B4D1F" w:rsidTr="006958CB">
        <w:trPr>
          <w:trHeight w:val="551"/>
        </w:trPr>
        <w:tc>
          <w:tcPr>
            <w:tcW w:w="1351" w:type="dxa"/>
          </w:tcPr>
          <w:p w:rsidR="002665E4" w:rsidRPr="001B4D1F" w:rsidRDefault="002665E4" w:rsidP="006958C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Начало</w:t>
            </w:r>
            <w:proofErr w:type="spellEnd"/>
          </w:p>
          <w:p w:rsidR="002665E4" w:rsidRPr="001B4D1F" w:rsidRDefault="002665E4" w:rsidP="006958CB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уч.года</w:t>
            </w:r>
            <w:proofErr w:type="spellEnd"/>
          </w:p>
        </w:tc>
        <w:tc>
          <w:tcPr>
            <w:tcW w:w="1248" w:type="dxa"/>
          </w:tcPr>
          <w:p w:rsidR="002665E4" w:rsidRPr="001B4D1F" w:rsidRDefault="00500743" w:rsidP="006958CB">
            <w:pPr>
              <w:pStyle w:val="TableParagraph"/>
            </w:pPr>
            <w:r>
              <w:t>8</w:t>
            </w:r>
          </w:p>
        </w:tc>
        <w:tc>
          <w:tcPr>
            <w:tcW w:w="1250" w:type="dxa"/>
          </w:tcPr>
          <w:p w:rsidR="002665E4" w:rsidRPr="001B4D1F" w:rsidRDefault="00500743" w:rsidP="006958CB">
            <w:pPr>
              <w:pStyle w:val="TableParagraph"/>
            </w:pPr>
            <w:r>
              <w:t>23%</w:t>
            </w:r>
          </w:p>
        </w:tc>
        <w:tc>
          <w:tcPr>
            <w:tcW w:w="1250" w:type="dxa"/>
          </w:tcPr>
          <w:p w:rsidR="002665E4" w:rsidRPr="001B4D1F" w:rsidRDefault="00500743" w:rsidP="006958CB">
            <w:pPr>
              <w:pStyle w:val="TableParagraph"/>
            </w:pPr>
            <w:r>
              <w:t>20</w:t>
            </w:r>
          </w:p>
        </w:tc>
        <w:tc>
          <w:tcPr>
            <w:tcW w:w="1247" w:type="dxa"/>
          </w:tcPr>
          <w:p w:rsidR="002665E4" w:rsidRPr="001B4D1F" w:rsidRDefault="00500743" w:rsidP="006958CB">
            <w:pPr>
              <w:pStyle w:val="TableParagraph"/>
            </w:pPr>
            <w:r>
              <w:t>57%</w:t>
            </w:r>
          </w:p>
        </w:tc>
        <w:tc>
          <w:tcPr>
            <w:tcW w:w="1252" w:type="dxa"/>
          </w:tcPr>
          <w:p w:rsidR="002665E4" w:rsidRPr="001B4D1F" w:rsidRDefault="00500743" w:rsidP="006958CB">
            <w:pPr>
              <w:pStyle w:val="TableParagraph"/>
            </w:pPr>
            <w:r>
              <w:t>7</w:t>
            </w:r>
          </w:p>
        </w:tc>
        <w:tc>
          <w:tcPr>
            <w:tcW w:w="1249" w:type="dxa"/>
          </w:tcPr>
          <w:p w:rsidR="002665E4" w:rsidRPr="001B4D1F" w:rsidRDefault="00500743" w:rsidP="006958CB">
            <w:pPr>
              <w:pStyle w:val="TableParagraph"/>
            </w:pPr>
            <w:r>
              <w:t>20%</w:t>
            </w:r>
          </w:p>
        </w:tc>
      </w:tr>
      <w:tr w:rsidR="002665E4" w:rsidRPr="001B4D1F" w:rsidTr="006958CB">
        <w:trPr>
          <w:trHeight w:val="551"/>
        </w:trPr>
        <w:tc>
          <w:tcPr>
            <w:tcW w:w="1351" w:type="dxa"/>
          </w:tcPr>
          <w:p w:rsidR="002665E4" w:rsidRPr="001B4D1F" w:rsidRDefault="002665E4" w:rsidP="006958C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Конец</w:t>
            </w:r>
            <w:proofErr w:type="spellEnd"/>
          </w:p>
          <w:p w:rsidR="002665E4" w:rsidRPr="001B4D1F" w:rsidRDefault="002665E4" w:rsidP="006958CB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уч.года</w:t>
            </w:r>
            <w:proofErr w:type="spellEnd"/>
          </w:p>
        </w:tc>
        <w:tc>
          <w:tcPr>
            <w:tcW w:w="1248" w:type="dxa"/>
          </w:tcPr>
          <w:p w:rsidR="002665E4" w:rsidRPr="001B4D1F" w:rsidRDefault="00500743" w:rsidP="006958CB">
            <w:pPr>
              <w:pStyle w:val="TableParagraph"/>
            </w:pPr>
            <w:r>
              <w:t>26</w:t>
            </w:r>
          </w:p>
        </w:tc>
        <w:tc>
          <w:tcPr>
            <w:tcW w:w="1250" w:type="dxa"/>
          </w:tcPr>
          <w:p w:rsidR="002665E4" w:rsidRPr="001B4D1F" w:rsidRDefault="00500743" w:rsidP="006958CB">
            <w:pPr>
              <w:pStyle w:val="TableParagraph"/>
            </w:pPr>
            <w:r>
              <w:t>74%</w:t>
            </w:r>
          </w:p>
        </w:tc>
        <w:tc>
          <w:tcPr>
            <w:tcW w:w="1250" w:type="dxa"/>
          </w:tcPr>
          <w:p w:rsidR="002665E4" w:rsidRPr="001B4D1F" w:rsidRDefault="00500743" w:rsidP="006958CB">
            <w:pPr>
              <w:pStyle w:val="TableParagraph"/>
            </w:pPr>
            <w:r>
              <w:t>10</w:t>
            </w:r>
          </w:p>
        </w:tc>
        <w:tc>
          <w:tcPr>
            <w:tcW w:w="1247" w:type="dxa"/>
          </w:tcPr>
          <w:p w:rsidR="002665E4" w:rsidRPr="001B4D1F" w:rsidRDefault="00500743" w:rsidP="006958CB">
            <w:pPr>
              <w:pStyle w:val="TableParagraph"/>
            </w:pPr>
            <w:r>
              <w:t>29%</w:t>
            </w:r>
          </w:p>
        </w:tc>
        <w:tc>
          <w:tcPr>
            <w:tcW w:w="1252" w:type="dxa"/>
          </w:tcPr>
          <w:p w:rsidR="002665E4" w:rsidRPr="001B4D1F" w:rsidRDefault="00500743" w:rsidP="006958CB">
            <w:pPr>
              <w:pStyle w:val="TableParagraph"/>
            </w:pPr>
            <w:r>
              <w:t>1</w:t>
            </w:r>
          </w:p>
        </w:tc>
        <w:tc>
          <w:tcPr>
            <w:tcW w:w="1249" w:type="dxa"/>
          </w:tcPr>
          <w:p w:rsidR="002665E4" w:rsidRPr="001B4D1F" w:rsidRDefault="00500743" w:rsidP="006958CB">
            <w:pPr>
              <w:pStyle w:val="TableParagraph"/>
            </w:pPr>
            <w:r>
              <w:t>3%</w:t>
            </w:r>
          </w:p>
        </w:tc>
      </w:tr>
      <w:tr w:rsidR="002665E4" w:rsidRPr="001B4D1F" w:rsidTr="006958CB">
        <w:trPr>
          <w:trHeight w:val="275"/>
        </w:trPr>
        <w:tc>
          <w:tcPr>
            <w:tcW w:w="8847" w:type="dxa"/>
            <w:gridSpan w:val="7"/>
          </w:tcPr>
          <w:p w:rsidR="002665E4" w:rsidRPr="001B4D1F" w:rsidRDefault="002665E4" w:rsidP="006958CB">
            <w:pPr>
              <w:pStyle w:val="TableParagraph"/>
              <w:spacing w:line="256" w:lineRule="exact"/>
              <w:ind w:left="2230" w:right="2217"/>
              <w:jc w:val="center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Средний</w:t>
            </w:r>
            <w:proofErr w:type="spellEnd"/>
            <w:r w:rsidRPr="001B4D1F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дошкольный</w:t>
            </w:r>
            <w:proofErr w:type="spellEnd"/>
            <w:r w:rsidRPr="001B4D1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возраст</w:t>
            </w:r>
            <w:proofErr w:type="spellEnd"/>
          </w:p>
        </w:tc>
      </w:tr>
      <w:tr w:rsidR="002665E4" w:rsidRPr="001B4D1F" w:rsidTr="006958CB">
        <w:trPr>
          <w:trHeight w:val="551"/>
        </w:trPr>
        <w:tc>
          <w:tcPr>
            <w:tcW w:w="1351" w:type="dxa"/>
          </w:tcPr>
          <w:p w:rsidR="002665E4" w:rsidRPr="001B4D1F" w:rsidRDefault="002665E4" w:rsidP="006958CB">
            <w:pPr>
              <w:pStyle w:val="TableParagraph"/>
              <w:spacing w:line="276" w:lineRule="exact"/>
              <w:ind w:left="107" w:right="397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Начало</w:t>
            </w:r>
            <w:proofErr w:type="spellEnd"/>
            <w:r w:rsidRPr="001B4D1F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уч.года</w:t>
            </w:r>
            <w:proofErr w:type="spellEnd"/>
          </w:p>
        </w:tc>
        <w:tc>
          <w:tcPr>
            <w:tcW w:w="1248" w:type="dxa"/>
          </w:tcPr>
          <w:p w:rsidR="002665E4" w:rsidRPr="001B4D1F" w:rsidRDefault="00500743" w:rsidP="006958CB">
            <w:pPr>
              <w:pStyle w:val="TableParagraph"/>
            </w:pPr>
            <w:r>
              <w:t>30</w:t>
            </w:r>
          </w:p>
        </w:tc>
        <w:tc>
          <w:tcPr>
            <w:tcW w:w="1250" w:type="dxa"/>
          </w:tcPr>
          <w:p w:rsidR="002665E4" w:rsidRPr="001B4D1F" w:rsidRDefault="00500743" w:rsidP="006958CB">
            <w:pPr>
              <w:pStyle w:val="TableParagraph"/>
            </w:pPr>
            <w:r>
              <w:t>30%</w:t>
            </w:r>
          </w:p>
        </w:tc>
        <w:tc>
          <w:tcPr>
            <w:tcW w:w="1250" w:type="dxa"/>
          </w:tcPr>
          <w:p w:rsidR="002665E4" w:rsidRPr="001B4D1F" w:rsidRDefault="00500743" w:rsidP="006958CB">
            <w:pPr>
              <w:pStyle w:val="TableParagraph"/>
            </w:pPr>
            <w:r>
              <w:t>65</w:t>
            </w:r>
          </w:p>
        </w:tc>
        <w:tc>
          <w:tcPr>
            <w:tcW w:w="1247" w:type="dxa"/>
          </w:tcPr>
          <w:p w:rsidR="002665E4" w:rsidRPr="001B4D1F" w:rsidRDefault="00500743" w:rsidP="006958CB">
            <w:pPr>
              <w:pStyle w:val="TableParagraph"/>
            </w:pPr>
            <w:r>
              <w:t>65%</w:t>
            </w:r>
          </w:p>
        </w:tc>
        <w:tc>
          <w:tcPr>
            <w:tcW w:w="1252" w:type="dxa"/>
          </w:tcPr>
          <w:p w:rsidR="002665E4" w:rsidRPr="001B4D1F" w:rsidRDefault="00500743" w:rsidP="006958CB">
            <w:pPr>
              <w:pStyle w:val="TableParagraph"/>
            </w:pPr>
            <w:r>
              <w:t>5</w:t>
            </w:r>
          </w:p>
        </w:tc>
        <w:tc>
          <w:tcPr>
            <w:tcW w:w="1249" w:type="dxa"/>
          </w:tcPr>
          <w:p w:rsidR="002665E4" w:rsidRPr="001B4D1F" w:rsidRDefault="00500743" w:rsidP="006958CB">
            <w:pPr>
              <w:pStyle w:val="TableParagraph"/>
            </w:pPr>
            <w:r>
              <w:t>5%</w:t>
            </w:r>
          </w:p>
        </w:tc>
      </w:tr>
      <w:tr w:rsidR="002665E4" w:rsidRPr="001B4D1F" w:rsidTr="006958CB">
        <w:trPr>
          <w:trHeight w:val="553"/>
        </w:trPr>
        <w:tc>
          <w:tcPr>
            <w:tcW w:w="1351" w:type="dxa"/>
          </w:tcPr>
          <w:p w:rsidR="002665E4" w:rsidRPr="001B4D1F" w:rsidRDefault="002665E4" w:rsidP="006958CB">
            <w:pPr>
              <w:pStyle w:val="TableParagraph"/>
              <w:spacing w:line="276" w:lineRule="exact"/>
              <w:ind w:left="107" w:right="428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Конец</w:t>
            </w:r>
            <w:proofErr w:type="spellEnd"/>
            <w:r w:rsidRPr="001B4D1F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уч.года</w:t>
            </w:r>
            <w:proofErr w:type="spellEnd"/>
          </w:p>
        </w:tc>
        <w:tc>
          <w:tcPr>
            <w:tcW w:w="1248" w:type="dxa"/>
          </w:tcPr>
          <w:p w:rsidR="002665E4" w:rsidRPr="001B4D1F" w:rsidRDefault="00500743" w:rsidP="006958CB">
            <w:pPr>
              <w:pStyle w:val="TableParagraph"/>
            </w:pPr>
            <w:r>
              <w:t>75</w:t>
            </w:r>
          </w:p>
        </w:tc>
        <w:tc>
          <w:tcPr>
            <w:tcW w:w="1250" w:type="dxa"/>
          </w:tcPr>
          <w:p w:rsidR="002665E4" w:rsidRPr="001B4D1F" w:rsidRDefault="00500743" w:rsidP="006958CB">
            <w:pPr>
              <w:pStyle w:val="TableParagraph"/>
            </w:pPr>
            <w:r>
              <w:t>75%</w:t>
            </w:r>
          </w:p>
        </w:tc>
        <w:tc>
          <w:tcPr>
            <w:tcW w:w="1250" w:type="dxa"/>
          </w:tcPr>
          <w:p w:rsidR="002665E4" w:rsidRPr="001B4D1F" w:rsidRDefault="00500743" w:rsidP="006958CB">
            <w:pPr>
              <w:pStyle w:val="TableParagraph"/>
            </w:pPr>
            <w:r>
              <w:t>25</w:t>
            </w:r>
          </w:p>
        </w:tc>
        <w:tc>
          <w:tcPr>
            <w:tcW w:w="1247" w:type="dxa"/>
          </w:tcPr>
          <w:p w:rsidR="002665E4" w:rsidRPr="001B4D1F" w:rsidRDefault="00500743" w:rsidP="006958CB">
            <w:pPr>
              <w:pStyle w:val="TableParagraph"/>
            </w:pPr>
            <w:r>
              <w:t>25%</w:t>
            </w:r>
          </w:p>
        </w:tc>
        <w:tc>
          <w:tcPr>
            <w:tcW w:w="1252" w:type="dxa"/>
          </w:tcPr>
          <w:p w:rsidR="002665E4" w:rsidRPr="001B4D1F" w:rsidRDefault="00500743" w:rsidP="006958CB">
            <w:pPr>
              <w:pStyle w:val="TableParagraph"/>
            </w:pPr>
            <w:r>
              <w:t>0</w:t>
            </w:r>
          </w:p>
        </w:tc>
        <w:tc>
          <w:tcPr>
            <w:tcW w:w="1249" w:type="dxa"/>
          </w:tcPr>
          <w:p w:rsidR="002665E4" w:rsidRPr="001B4D1F" w:rsidRDefault="00500743" w:rsidP="006958CB">
            <w:pPr>
              <w:pStyle w:val="TableParagraph"/>
            </w:pPr>
            <w:r>
              <w:t>0%</w:t>
            </w:r>
          </w:p>
        </w:tc>
      </w:tr>
      <w:tr w:rsidR="002665E4" w:rsidRPr="001B4D1F" w:rsidTr="006958CB">
        <w:trPr>
          <w:trHeight w:val="275"/>
        </w:trPr>
        <w:tc>
          <w:tcPr>
            <w:tcW w:w="8847" w:type="dxa"/>
            <w:gridSpan w:val="7"/>
          </w:tcPr>
          <w:p w:rsidR="002665E4" w:rsidRPr="001B4D1F" w:rsidRDefault="002665E4" w:rsidP="006958CB">
            <w:pPr>
              <w:pStyle w:val="TableParagraph"/>
              <w:spacing w:line="256" w:lineRule="exact"/>
              <w:ind w:left="2230" w:right="2217"/>
              <w:jc w:val="center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Старший</w:t>
            </w:r>
            <w:proofErr w:type="spellEnd"/>
            <w:r w:rsidRPr="001B4D1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дошкольный</w:t>
            </w:r>
            <w:proofErr w:type="spellEnd"/>
            <w:r w:rsidRPr="001B4D1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возраст</w:t>
            </w:r>
            <w:proofErr w:type="spellEnd"/>
            <w:r w:rsidRPr="001B4D1F">
              <w:rPr>
                <w:b/>
                <w:spacing w:val="-1"/>
                <w:sz w:val="24"/>
              </w:rPr>
              <w:t xml:space="preserve"> </w:t>
            </w:r>
            <w:r w:rsidRPr="001B4D1F">
              <w:rPr>
                <w:b/>
                <w:sz w:val="24"/>
              </w:rPr>
              <w:t>(5-6</w:t>
            </w:r>
            <w:r w:rsidRPr="001B4D1F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лет</w:t>
            </w:r>
            <w:proofErr w:type="spellEnd"/>
            <w:r w:rsidRPr="001B4D1F">
              <w:rPr>
                <w:b/>
                <w:sz w:val="24"/>
              </w:rPr>
              <w:t>)</w:t>
            </w:r>
          </w:p>
        </w:tc>
      </w:tr>
      <w:tr w:rsidR="002665E4" w:rsidRPr="001B4D1F" w:rsidTr="006958CB">
        <w:trPr>
          <w:trHeight w:val="551"/>
        </w:trPr>
        <w:tc>
          <w:tcPr>
            <w:tcW w:w="1351" w:type="dxa"/>
          </w:tcPr>
          <w:p w:rsidR="002665E4" w:rsidRPr="001B4D1F" w:rsidRDefault="002665E4" w:rsidP="006958CB">
            <w:pPr>
              <w:pStyle w:val="TableParagraph"/>
              <w:spacing w:line="276" w:lineRule="exact"/>
              <w:ind w:left="107" w:right="397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Начало</w:t>
            </w:r>
            <w:proofErr w:type="spellEnd"/>
            <w:r w:rsidRPr="001B4D1F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уч.года</w:t>
            </w:r>
            <w:proofErr w:type="spellEnd"/>
          </w:p>
        </w:tc>
        <w:tc>
          <w:tcPr>
            <w:tcW w:w="1248" w:type="dxa"/>
          </w:tcPr>
          <w:p w:rsidR="002665E4" w:rsidRPr="001B4D1F" w:rsidRDefault="00500743" w:rsidP="006958CB">
            <w:pPr>
              <w:pStyle w:val="TableParagraph"/>
            </w:pPr>
            <w:r>
              <w:t>15</w:t>
            </w:r>
          </w:p>
        </w:tc>
        <w:tc>
          <w:tcPr>
            <w:tcW w:w="1250" w:type="dxa"/>
          </w:tcPr>
          <w:p w:rsidR="002665E4" w:rsidRPr="001B4D1F" w:rsidRDefault="00500743" w:rsidP="006958CB">
            <w:pPr>
              <w:pStyle w:val="TableParagraph"/>
            </w:pPr>
            <w:r>
              <w:t>43%</w:t>
            </w:r>
          </w:p>
        </w:tc>
        <w:tc>
          <w:tcPr>
            <w:tcW w:w="1250" w:type="dxa"/>
          </w:tcPr>
          <w:p w:rsidR="002665E4" w:rsidRPr="001B4D1F" w:rsidRDefault="00500743" w:rsidP="006958CB">
            <w:pPr>
              <w:pStyle w:val="TableParagraph"/>
            </w:pPr>
            <w:r>
              <w:t>16</w:t>
            </w:r>
          </w:p>
        </w:tc>
        <w:tc>
          <w:tcPr>
            <w:tcW w:w="1247" w:type="dxa"/>
          </w:tcPr>
          <w:p w:rsidR="002665E4" w:rsidRPr="001B4D1F" w:rsidRDefault="00500743" w:rsidP="006958CB">
            <w:pPr>
              <w:pStyle w:val="TableParagraph"/>
            </w:pPr>
            <w:r>
              <w:t>46%</w:t>
            </w:r>
          </w:p>
        </w:tc>
        <w:tc>
          <w:tcPr>
            <w:tcW w:w="1252" w:type="dxa"/>
          </w:tcPr>
          <w:p w:rsidR="002665E4" w:rsidRPr="001B4D1F" w:rsidRDefault="00500743" w:rsidP="006958CB">
            <w:pPr>
              <w:pStyle w:val="TableParagraph"/>
            </w:pPr>
            <w:r>
              <w:t>4</w:t>
            </w:r>
          </w:p>
        </w:tc>
        <w:tc>
          <w:tcPr>
            <w:tcW w:w="1249" w:type="dxa"/>
          </w:tcPr>
          <w:p w:rsidR="002665E4" w:rsidRPr="001B4D1F" w:rsidRDefault="00500743" w:rsidP="006958CB">
            <w:pPr>
              <w:pStyle w:val="TableParagraph"/>
            </w:pPr>
            <w:r>
              <w:t>11%</w:t>
            </w:r>
          </w:p>
        </w:tc>
      </w:tr>
      <w:tr w:rsidR="002665E4" w:rsidRPr="001B4D1F" w:rsidTr="006958CB">
        <w:trPr>
          <w:trHeight w:val="551"/>
        </w:trPr>
        <w:tc>
          <w:tcPr>
            <w:tcW w:w="1351" w:type="dxa"/>
          </w:tcPr>
          <w:p w:rsidR="002665E4" w:rsidRPr="001B4D1F" w:rsidRDefault="002665E4" w:rsidP="006958CB">
            <w:pPr>
              <w:pStyle w:val="TableParagraph"/>
              <w:spacing w:line="276" w:lineRule="exact"/>
              <w:ind w:left="107" w:right="428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Конец</w:t>
            </w:r>
            <w:proofErr w:type="spellEnd"/>
            <w:r w:rsidRPr="001B4D1F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уч.года</w:t>
            </w:r>
            <w:proofErr w:type="spellEnd"/>
          </w:p>
        </w:tc>
        <w:tc>
          <w:tcPr>
            <w:tcW w:w="1248" w:type="dxa"/>
          </w:tcPr>
          <w:p w:rsidR="002665E4" w:rsidRPr="001B4D1F" w:rsidRDefault="00500743" w:rsidP="006958CB">
            <w:pPr>
              <w:pStyle w:val="TableParagraph"/>
            </w:pPr>
            <w:r>
              <w:t>29</w:t>
            </w:r>
          </w:p>
        </w:tc>
        <w:tc>
          <w:tcPr>
            <w:tcW w:w="1250" w:type="dxa"/>
          </w:tcPr>
          <w:p w:rsidR="002665E4" w:rsidRPr="001B4D1F" w:rsidRDefault="00500743" w:rsidP="006958CB">
            <w:pPr>
              <w:pStyle w:val="TableParagraph"/>
            </w:pPr>
            <w:r>
              <w:t>83%</w:t>
            </w:r>
          </w:p>
        </w:tc>
        <w:tc>
          <w:tcPr>
            <w:tcW w:w="1250" w:type="dxa"/>
          </w:tcPr>
          <w:p w:rsidR="002665E4" w:rsidRPr="001B4D1F" w:rsidRDefault="00500743" w:rsidP="006958CB">
            <w:pPr>
              <w:pStyle w:val="TableParagraph"/>
            </w:pPr>
            <w:r>
              <w:t>6</w:t>
            </w:r>
          </w:p>
        </w:tc>
        <w:tc>
          <w:tcPr>
            <w:tcW w:w="1247" w:type="dxa"/>
          </w:tcPr>
          <w:p w:rsidR="002665E4" w:rsidRPr="001B4D1F" w:rsidRDefault="00500743" w:rsidP="006958CB">
            <w:pPr>
              <w:pStyle w:val="TableParagraph"/>
            </w:pPr>
            <w:r>
              <w:t>17%</w:t>
            </w:r>
          </w:p>
        </w:tc>
        <w:tc>
          <w:tcPr>
            <w:tcW w:w="1252" w:type="dxa"/>
          </w:tcPr>
          <w:p w:rsidR="002665E4" w:rsidRPr="001B4D1F" w:rsidRDefault="00500743" w:rsidP="006958CB">
            <w:pPr>
              <w:pStyle w:val="TableParagraph"/>
            </w:pPr>
            <w:r>
              <w:t>0</w:t>
            </w:r>
          </w:p>
        </w:tc>
        <w:tc>
          <w:tcPr>
            <w:tcW w:w="1249" w:type="dxa"/>
          </w:tcPr>
          <w:p w:rsidR="002665E4" w:rsidRPr="001B4D1F" w:rsidRDefault="00500743" w:rsidP="006958CB">
            <w:pPr>
              <w:pStyle w:val="TableParagraph"/>
            </w:pPr>
            <w:r>
              <w:t>0%</w:t>
            </w:r>
          </w:p>
        </w:tc>
      </w:tr>
      <w:tr w:rsidR="002665E4" w:rsidRPr="001B4D1F" w:rsidTr="006958CB">
        <w:trPr>
          <w:trHeight w:val="275"/>
        </w:trPr>
        <w:tc>
          <w:tcPr>
            <w:tcW w:w="8847" w:type="dxa"/>
            <w:gridSpan w:val="7"/>
          </w:tcPr>
          <w:p w:rsidR="002665E4" w:rsidRPr="001B4D1F" w:rsidRDefault="002665E4" w:rsidP="006958CB">
            <w:pPr>
              <w:pStyle w:val="TableParagraph"/>
              <w:spacing w:line="255" w:lineRule="exact"/>
              <w:ind w:left="2230" w:right="2217"/>
              <w:jc w:val="center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Старший</w:t>
            </w:r>
            <w:proofErr w:type="spellEnd"/>
            <w:r w:rsidRPr="001B4D1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дошкольный</w:t>
            </w:r>
            <w:proofErr w:type="spellEnd"/>
            <w:r w:rsidRPr="001B4D1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возраст</w:t>
            </w:r>
            <w:proofErr w:type="spellEnd"/>
            <w:r w:rsidRPr="001B4D1F">
              <w:rPr>
                <w:b/>
                <w:spacing w:val="-1"/>
                <w:sz w:val="24"/>
              </w:rPr>
              <w:t xml:space="preserve"> </w:t>
            </w:r>
            <w:r w:rsidRPr="001B4D1F">
              <w:rPr>
                <w:b/>
                <w:sz w:val="24"/>
              </w:rPr>
              <w:t>(6-7</w:t>
            </w:r>
            <w:r w:rsidRPr="001B4D1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лет</w:t>
            </w:r>
            <w:proofErr w:type="spellEnd"/>
            <w:r w:rsidRPr="001B4D1F">
              <w:rPr>
                <w:b/>
                <w:sz w:val="24"/>
              </w:rPr>
              <w:t>)</w:t>
            </w:r>
          </w:p>
        </w:tc>
      </w:tr>
      <w:tr w:rsidR="002665E4" w:rsidRPr="001B4D1F" w:rsidTr="006958CB">
        <w:trPr>
          <w:trHeight w:val="551"/>
        </w:trPr>
        <w:tc>
          <w:tcPr>
            <w:tcW w:w="1351" w:type="dxa"/>
          </w:tcPr>
          <w:p w:rsidR="002665E4" w:rsidRPr="001B4D1F" w:rsidRDefault="002665E4" w:rsidP="006958CB">
            <w:pPr>
              <w:pStyle w:val="TableParagraph"/>
              <w:spacing w:line="276" w:lineRule="exact"/>
              <w:ind w:left="107" w:right="397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Начало</w:t>
            </w:r>
            <w:proofErr w:type="spellEnd"/>
            <w:r w:rsidRPr="001B4D1F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уч.года</w:t>
            </w:r>
            <w:proofErr w:type="spellEnd"/>
          </w:p>
        </w:tc>
        <w:tc>
          <w:tcPr>
            <w:tcW w:w="1248" w:type="dxa"/>
          </w:tcPr>
          <w:p w:rsidR="002665E4" w:rsidRPr="001B4D1F" w:rsidRDefault="00500743" w:rsidP="006958CB">
            <w:pPr>
              <w:pStyle w:val="TableParagraph"/>
            </w:pPr>
            <w:r>
              <w:t>13</w:t>
            </w:r>
          </w:p>
        </w:tc>
        <w:tc>
          <w:tcPr>
            <w:tcW w:w="1250" w:type="dxa"/>
          </w:tcPr>
          <w:p w:rsidR="002665E4" w:rsidRPr="001B4D1F" w:rsidRDefault="00500743" w:rsidP="006958CB">
            <w:pPr>
              <w:pStyle w:val="TableParagraph"/>
            </w:pPr>
            <w:r>
              <w:t>19%</w:t>
            </w:r>
          </w:p>
        </w:tc>
        <w:tc>
          <w:tcPr>
            <w:tcW w:w="1250" w:type="dxa"/>
          </w:tcPr>
          <w:p w:rsidR="002665E4" w:rsidRPr="001B4D1F" w:rsidRDefault="00500743" w:rsidP="006958CB">
            <w:pPr>
              <w:pStyle w:val="TableParagraph"/>
            </w:pPr>
            <w:r>
              <w:t>54</w:t>
            </w:r>
          </w:p>
        </w:tc>
        <w:tc>
          <w:tcPr>
            <w:tcW w:w="1247" w:type="dxa"/>
          </w:tcPr>
          <w:p w:rsidR="002665E4" w:rsidRPr="001B4D1F" w:rsidRDefault="00500743" w:rsidP="006958CB">
            <w:pPr>
              <w:pStyle w:val="TableParagraph"/>
            </w:pPr>
            <w:r>
              <w:t>77%</w:t>
            </w:r>
          </w:p>
        </w:tc>
        <w:tc>
          <w:tcPr>
            <w:tcW w:w="1252" w:type="dxa"/>
          </w:tcPr>
          <w:p w:rsidR="002665E4" w:rsidRPr="001B4D1F" w:rsidRDefault="00500743" w:rsidP="006958CB">
            <w:pPr>
              <w:pStyle w:val="TableParagraph"/>
            </w:pPr>
            <w:r>
              <w:t>3</w:t>
            </w:r>
          </w:p>
        </w:tc>
        <w:tc>
          <w:tcPr>
            <w:tcW w:w="1249" w:type="dxa"/>
          </w:tcPr>
          <w:p w:rsidR="002665E4" w:rsidRPr="001B4D1F" w:rsidRDefault="00500743" w:rsidP="006958CB">
            <w:pPr>
              <w:pStyle w:val="TableParagraph"/>
            </w:pPr>
            <w:r>
              <w:t>4%</w:t>
            </w:r>
          </w:p>
        </w:tc>
      </w:tr>
      <w:tr w:rsidR="002665E4" w:rsidRPr="001B4D1F" w:rsidTr="006958CB">
        <w:trPr>
          <w:trHeight w:val="551"/>
        </w:trPr>
        <w:tc>
          <w:tcPr>
            <w:tcW w:w="1351" w:type="dxa"/>
          </w:tcPr>
          <w:p w:rsidR="002665E4" w:rsidRPr="001B4D1F" w:rsidRDefault="002665E4" w:rsidP="006958CB">
            <w:pPr>
              <w:pStyle w:val="TableParagraph"/>
              <w:spacing w:line="274" w:lineRule="exact"/>
              <w:ind w:left="107" w:right="428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Конец</w:t>
            </w:r>
            <w:proofErr w:type="spellEnd"/>
            <w:r w:rsidRPr="001B4D1F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уч.года</w:t>
            </w:r>
            <w:proofErr w:type="spellEnd"/>
          </w:p>
        </w:tc>
        <w:tc>
          <w:tcPr>
            <w:tcW w:w="1248" w:type="dxa"/>
          </w:tcPr>
          <w:p w:rsidR="002665E4" w:rsidRPr="001B4D1F" w:rsidRDefault="00500743" w:rsidP="006958CB">
            <w:pPr>
              <w:pStyle w:val="TableParagraph"/>
            </w:pPr>
            <w:r>
              <w:t>58</w:t>
            </w:r>
          </w:p>
        </w:tc>
        <w:tc>
          <w:tcPr>
            <w:tcW w:w="1250" w:type="dxa"/>
          </w:tcPr>
          <w:p w:rsidR="002665E4" w:rsidRPr="001B4D1F" w:rsidRDefault="00500743" w:rsidP="006958CB">
            <w:pPr>
              <w:pStyle w:val="TableParagraph"/>
            </w:pPr>
            <w:r>
              <w:t>83%</w:t>
            </w:r>
          </w:p>
        </w:tc>
        <w:tc>
          <w:tcPr>
            <w:tcW w:w="1250" w:type="dxa"/>
          </w:tcPr>
          <w:p w:rsidR="002665E4" w:rsidRPr="001B4D1F" w:rsidRDefault="00500743" w:rsidP="006958CB">
            <w:pPr>
              <w:pStyle w:val="TableParagraph"/>
            </w:pPr>
            <w:r>
              <w:t>12</w:t>
            </w:r>
          </w:p>
        </w:tc>
        <w:tc>
          <w:tcPr>
            <w:tcW w:w="1247" w:type="dxa"/>
          </w:tcPr>
          <w:p w:rsidR="002665E4" w:rsidRPr="001B4D1F" w:rsidRDefault="00500743" w:rsidP="006958CB">
            <w:pPr>
              <w:pStyle w:val="TableParagraph"/>
            </w:pPr>
            <w:r>
              <w:t>17%</w:t>
            </w:r>
          </w:p>
        </w:tc>
        <w:tc>
          <w:tcPr>
            <w:tcW w:w="1252" w:type="dxa"/>
          </w:tcPr>
          <w:p w:rsidR="002665E4" w:rsidRPr="001B4D1F" w:rsidRDefault="00500743" w:rsidP="006958CB">
            <w:pPr>
              <w:pStyle w:val="TableParagraph"/>
            </w:pPr>
            <w:r>
              <w:t>0</w:t>
            </w:r>
          </w:p>
        </w:tc>
        <w:tc>
          <w:tcPr>
            <w:tcW w:w="1249" w:type="dxa"/>
          </w:tcPr>
          <w:p w:rsidR="002665E4" w:rsidRPr="001B4D1F" w:rsidRDefault="00500743" w:rsidP="006958CB">
            <w:pPr>
              <w:pStyle w:val="TableParagraph"/>
            </w:pPr>
            <w:r>
              <w:t>0%</w:t>
            </w:r>
          </w:p>
        </w:tc>
      </w:tr>
      <w:tr w:rsidR="002665E4" w:rsidRPr="001B4D1F" w:rsidTr="006958CB">
        <w:trPr>
          <w:trHeight w:val="277"/>
        </w:trPr>
        <w:tc>
          <w:tcPr>
            <w:tcW w:w="8847" w:type="dxa"/>
            <w:gridSpan w:val="7"/>
          </w:tcPr>
          <w:p w:rsidR="002665E4" w:rsidRPr="001B4D1F" w:rsidRDefault="002665E4" w:rsidP="006958CB">
            <w:pPr>
              <w:pStyle w:val="TableParagraph"/>
              <w:spacing w:line="258" w:lineRule="exact"/>
              <w:ind w:left="2230" w:right="2216"/>
              <w:jc w:val="center"/>
              <w:rPr>
                <w:b/>
                <w:sz w:val="24"/>
              </w:rPr>
            </w:pPr>
            <w:r w:rsidRPr="001B4D1F">
              <w:rPr>
                <w:b/>
                <w:sz w:val="24"/>
              </w:rPr>
              <w:t>ИТОГО:</w:t>
            </w:r>
          </w:p>
        </w:tc>
      </w:tr>
      <w:tr w:rsidR="002665E4" w:rsidRPr="001B4D1F" w:rsidTr="006958CB">
        <w:trPr>
          <w:trHeight w:val="551"/>
        </w:trPr>
        <w:tc>
          <w:tcPr>
            <w:tcW w:w="1351" w:type="dxa"/>
          </w:tcPr>
          <w:p w:rsidR="002665E4" w:rsidRPr="001B4D1F" w:rsidRDefault="002665E4" w:rsidP="006958CB">
            <w:pPr>
              <w:pStyle w:val="TableParagraph"/>
              <w:spacing w:line="276" w:lineRule="exact"/>
              <w:ind w:left="107" w:right="397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Начало</w:t>
            </w:r>
            <w:proofErr w:type="spellEnd"/>
            <w:r w:rsidRPr="001B4D1F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уч.года</w:t>
            </w:r>
            <w:proofErr w:type="spellEnd"/>
          </w:p>
        </w:tc>
        <w:tc>
          <w:tcPr>
            <w:tcW w:w="1248" w:type="dxa"/>
          </w:tcPr>
          <w:p w:rsidR="002665E4" w:rsidRPr="001B4D1F" w:rsidRDefault="00AB269B" w:rsidP="006958CB">
            <w:pPr>
              <w:pStyle w:val="TableParagraph"/>
            </w:pPr>
            <w:r>
              <w:t>83</w:t>
            </w:r>
          </w:p>
        </w:tc>
        <w:tc>
          <w:tcPr>
            <w:tcW w:w="1250" w:type="dxa"/>
          </w:tcPr>
          <w:p w:rsidR="002665E4" w:rsidRPr="001B4D1F" w:rsidRDefault="00AB269B" w:rsidP="006958CB">
            <w:pPr>
              <w:pStyle w:val="TableParagraph"/>
            </w:pPr>
            <w:r>
              <w:t>28%</w:t>
            </w:r>
          </w:p>
        </w:tc>
        <w:tc>
          <w:tcPr>
            <w:tcW w:w="1250" w:type="dxa"/>
          </w:tcPr>
          <w:p w:rsidR="002665E4" w:rsidRPr="001B4D1F" w:rsidRDefault="00AB269B" w:rsidP="006958CB">
            <w:pPr>
              <w:pStyle w:val="TableParagraph"/>
            </w:pPr>
            <w:r>
              <w:t>185</w:t>
            </w:r>
          </w:p>
        </w:tc>
        <w:tc>
          <w:tcPr>
            <w:tcW w:w="1247" w:type="dxa"/>
          </w:tcPr>
          <w:p w:rsidR="002665E4" w:rsidRPr="001B4D1F" w:rsidRDefault="00AB269B" w:rsidP="006958CB">
            <w:pPr>
              <w:pStyle w:val="TableParagraph"/>
            </w:pPr>
            <w:r>
              <w:t>63%</w:t>
            </w:r>
          </w:p>
        </w:tc>
        <w:tc>
          <w:tcPr>
            <w:tcW w:w="1252" w:type="dxa"/>
          </w:tcPr>
          <w:p w:rsidR="002665E4" w:rsidRPr="001B4D1F" w:rsidRDefault="00AB269B" w:rsidP="006958CB">
            <w:pPr>
              <w:pStyle w:val="TableParagraph"/>
            </w:pPr>
            <w:r>
              <w:t>24</w:t>
            </w:r>
          </w:p>
        </w:tc>
        <w:tc>
          <w:tcPr>
            <w:tcW w:w="1249" w:type="dxa"/>
          </w:tcPr>
          <w:p w:rsidR="002665E4" w:rsidRPr="001B4D1F" w:rsidRDefault="00AB269B" w:rsidP="006958CB">
            <w:pPr>
              <w:pStyle w:val="TableParagraph"/>
            </w:pPr>
            <w:r>
              <w:t>8%</w:t>
            </w:r>
          </w:p>
        </w:tc>
      </w:tr>
      <w:tr w:rsidR="002665E4" w:rsidRPr="001B4D1F" w:rsidTr="006958CB">
        <w:trPr>
          <w:trHeight w:val="552"/>
        </w:trPr>
        <w:tc>
          <w:tcPr>
            <w:tcW w:w="1351" w:type="dxa"/>
          </w:tcPr>
          <w:p w:rsidR="002665E4" w:rsidRPr="001B4D1F" w:rsidRDefault="002665E4" w:rsidP="006958CB">
            <w:pPr>
              <w:pStyle w:val="TableParagraph"/>
              <w:spacing w:line="276" w:lineRule="exact"/>
              <w:ind w:left="107" w:right="428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Конец</w:t>
            </w:r>
            <w:proofErr w:type="spellEnd"/>
            <w:r w:rsidRPr="001B4D1F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уч.года</w:t>
            </w:r>
            <w:proofErr w:type="spellEnd"/>
          </w:p>
        </w:tc>
        <w:tc>
          <w:tcPr>
            <w:tcW w:w="1248" w:type="dxa"/>
          </w:tcPr>
          <w:p w:rsidR="002665E4" w:rsidRPr="001B4D1F" w:rsidRDefault="00AB269B" w:rsidP="006958CB">
            <w:pPr>
              <w:pStyle w:val="TableParagraph"/>
            </w:pPr>
            <w:r>
              <w:t>224</w:t>
            </w:r>
          </w:p>
        </w:tc>
        <w:tc>
          <w:tcPr>
            <w:tcW w:w="1250" w:type="dxa"/>
          </w:tcPr>
          <w:p w:rsidR="002665E4" w:rsidRPr="001B4D1F" w:rsidRDefault="00AB269B" w:rsidP="006958CB">
            <w:pPr>
              <w:pStyle w:val="TableParagraph"/>
            </w:pPr>
            <w:r>
              <w:t>77%</w:t>
            </w:r>
          </w:p>
        </w:tc>
        <w:tc>
          <w:tcPr>
            <w:tcW w:w="1250" w:type="dxa"/>
          </w:tcPr>
          <w:p w:rsidR="002665E4" w:rsidRPr="001B4D1F" w:rsidRDefault="00AB269B" w:rsidP="006958CB">
            <w:pPr>
              <w:pStyle w:val="TableParagraph"/>
            </w:pPr>
            <w:r>
              <w:t>68</w:t>
            </w:r>
          </w:p>
        </w:tc>
        <w:tc>
          <w:tcPr>
            <w:tcW w:w="1247" w:type="dxa"/>
          </w:tcPr>
          <w:p w:rsidR="002665E4" w:rsidRPr="001B4D1F" w:rsidRDefault="00AB269B" w:rsidP="006958CB">
            <w:pPr>
              <w:pStyle w:val="TableParagraph"/>
            </w:pPr>
            <w:r>
              <w:t>23%</w:t>
            </w:r>
          </w:p>
        </w:tc>
        <w:tc>
          <w:tcPr>
            <w:tcW w:w="1252" w:type="dxa"/>
          </w:tcPr>
          <w:p w:rsidR="002665E4" w:rsidRPr="001B4D1F" w:rsidRDefault="00AB269B" w:rsidP="006958CB">
            <w:pPr>
              <w:pStyle w:val="TableParagraph"/>
            </w:pPr>
            <w:r>
              <w:t>1</w:t>
            </w:r>
          </w:p>
        </w:tc>
        <w:tc>
          <w:tcPr>
            <w:tcW w:w="1249" w:type="dxa"/>
          </w:tcPr>
          <w:p w:rsidR="002665E4" w:rsidRPr="00AB269B" w:rsidRDefault="00AB269B" w:rsidP="006958C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2665E4" w:rsidRPr="001B4D1F" w:rsidRDefault="002665E4" w:rsidP="002665E4">
      <w:pPr>
        <w:ind w:left="853"/>
        <w:rPr>
          <w:rFonts w:ascii="Times New Roman" w:hAnsi="Times New Roman" w:cs="Times New Roman"/>
          <w:i/>
          <w:sz w:val="20"/>
        </w:rPr>
      </w:pPr>
      <w:r w:rsidRPr="001B4D1F">
        <w:rPr>
          <w:rFonts w:ascii="Times New Roman" w:hAnsi="Times New Roman" w:cs="Times New Roman"/>
          <w:i/>
          <w:sz w:val="20"/>
        </w:rPr>
        <w:t>Примечание:</w:t>
      </w:r>
      <w:r w:rsidRPr="001B4D1F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1B4D1F">
        <w:rPr>
          <w:rFonts w:ascii="Times New Roman" w:hAnsi="Times New Roman" w:cs="Times New Roman"/>
          <w:i/>
          <w:sz w:val="20"/>
        </w:rPr>
        <w:t>аналогичным</w:t>
      </w:r>
      <w:r w:rsidRPr="001B4D1F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1B4D1F">
        <w:rPr>
          <w:rFonts w:ascii="Times New Roman" w:hAnsi="Times New Roman" w:cs="Times New Roman"/>
          <w:i/>
          <w:sz w:val="20"/>
        </w:rPr>
        <w:t>образом</w:t>
      </w:r>
      <w:r w:rsidRPr="001B4D1F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1B4D1F">
        <w:rPr>
          <w:rFonts w:ascii="Times New Roman" w:hAnsi="Times New Roman" w:cs="Times New Roman"/>
          <w:i/>
          <w:sz w:val="20"/>
        </w:rPr>
        <w:t>представляется</w:t>
      </w:r>
      <w:r w:rsidRPr="001B4D1F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1B4D1F">
        <w:rPr>
          <w:rFonts w:ascii="Times New Roman" w:hAnsi="Times New Roman" w:cs="Times New Roman"/>
          <w:i/>
          <w:sz w:val="20"/>
        </w:rPr>
        <w:t>информация</w:t>
      </w:r>
      <w:r w:rsidRPr="001B4D1F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1B4D1F">
        <w:rPr>
          <w:rFonts w:ascii="Times New Roman" w:hAnsi="Times New Roman" w:cs="Times New Roman"/>
          <w:i/>
          <w:sz w:val="20"/>
        </w:rPr>
        <w:t>по</w:t>
      </w:r>
      <w:r w:rsidRPr="001B4D1F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1B4D1F">
        <w:rPr>
          <w:rFonts w:ascii="Times New Roman" w:hAnsi="Times New Roman" w:cs="Times New Roman"/>
          <w:i/>
          <w:sz w:val="20"/>
        </w:rPr>
        <w:t>детям</w:t>
      </w:r>
      <w:r w:rsidRPr="001B4D1F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1B4D1F">
        <w:rPr>
          <w:rFonts w:ascii="Times New Roman" w:hAnsi="Times New Roman" w:cs="Times New Roman"/>
          <w:i/>
          <w:sz w:val="20"/>
        </w:rPr>
        <w:t>с</w:t>
      </w:r>
      <w:r w:rsidRPr="001B4D1F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1B4D1F">
        <w:rPr>
          <w:rFonts w:ascii="Times New Roman" w:hAnsi="Times New Roman" w:cs="Times New Roman"/>
          <w:i/>
          <w:sz w:val="20"/>
        </w:rPr>
        <w:t>ОВЗ</w:t>
      </w:r>
      <w:r w:rsidRPr="001B4D1F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1B4D1F">
        <w:rPr>
          <w:rFonts w:ascii="Times New Roman" w:hAnsi="Times New Roman" w:cs="Times New Roman"/>
          <w:i/>
          <w:sz w:val="20"/>
        </w:rPr>
        <w:t>(указать</w:t>
      </w:r>
      <w:r w:rsidRPr="001B4D1F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1B4D1F">
        <w:rPr>
          <w:rFonts w:ascii="Times New Roman" w:hAnsi="Times New Roman" w:cs="Times New Roman"/>
          <w:i/>
          <w:sz w:val="20"/>
        </w:rPr>
        <w:t>категорию)</w:t>
      </w:r>
      <w:r w:rsidRPr="001B4D1F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1B4D1F">
        <w:rPr>
          <w:rFonts w:ascii="Times New Roman" w:hAnsi="Times New Roman" w:cs="Times New Roman"/>
          <w:i/>
          <w:sz w:val="20"/>
        </w:rPr>
        <w:t>и</w:t>
      </w:r>
      <w:r w:rsidRPr="001B4D1F">
        <w:rPr>
          <w:rFonts w:ascii="Times New Roman" w:hAnsi="Times New Roman" w:cs="Times New Roman"/>
          <w:i/>
          <w:spacing w:val="-47"/>
          <w:sz w:val="20"/>
        </w:rPr>
        <w:t xml:space="preserve"> </w:t>
      </w:r>
      <w:r w:rsidRPr="001B4D1F">
        <w:rPr>
          <w:rFonts w:ascii="Times New Roman" w:hAnsi="Times New Roman" w:cs="Times New Roman"/>
          <w:i/>
          <w:sz w:val="20"/>
        </w:rPr>
        <w:t>младшим</w:t>
      </w:r>
      <w:r w:rsidRPr="001B4D1F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1B4D1F">
        <w:rPr>
          <w:rFonts w:ascii="Times New Roman" w:hAnsi="Times New Roman" w:cs="Times New Roman"/>
          <w:i/>
          <w:sz w:val="20"/>
        </w:rPr>
        <w:t>школьникам (по</w:t>
      </w:r>
      <w:r w:rsidRPr="001B4D1F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1B4D1F">
        <w:rPr>
          <w:rFonts w:ascii="Times New Roman" w:hAnsi="Times New Roman" w:cs="Times New Roman"/>
          <w:i/>
          <w:sz w:val="20"/>
        </w:rPr>
        <w:t>классам)</w:t>
      </w:r>
    </w:p>
    <w:p w:rsidR="002665E4" w:rsidRPr="001B4D1F" w:rsidRDefault="002665E4" w:rsidP="002665E4">
      <w:pPr>
        <w:pStyle w:val="a5"/>
        <w:spacing w:line="276" w:lineRule="auto"/>
        <w:ind w:left="853"/>
      </w:pPr>
      <w:r w:rsidRPr="001B4D1F">
        <w:t>Комментарии</w:t>
      </w:r>
      <w:r w:rsidRPr="001B4D1F">
        <w:rPr>
          <w:spacing w:val="25"/>
        </w:rPr>
        <w:t xml:space="preserve"> </w:t>
      </w:r>
      <w:r w:rsidRPr="001B4D1F">
        <w:t>к</w:t>
      </w:r>
      <w:r w:rsidRPr="001B4D1F">
        <w:rPr>
          <w:spacing w:val="24"/>
        </w:rPr>
        <w:t xml:space="preserve"> </w:t>
      </w:r>
      <w:r w:rsidRPr="001B4D1F">
        <w:t>таблице,</w:t>
      </w:r>
      <w:r w:rsidRPr="001B4D1F">
        <w:rPr>
          <w:spacing w:val="24"/>
        </w:rPr>
        <w:t xml:space="preserve"> </w:t>
      </w:r>
      <w:r w:rsidRPr="001B4D1F">
        <w:t>свидетельствующие</w:t>
      </w:r>
      <w:r w:rsidRPr="001B4D1F">
        <w:rPr>
          <w:spacing w:val="23"/>
        </w:rPr>
        <w:t xml:space="preserve"> </w:t>
      </w:r>
      <w:r w:rsidRPr="001B4D1F">
        <w:t>о</w:t>
      </w:r>
      <w:r w:rsidRPr="001B4D1F">
        <w:rPr>
          <w:spacing w:val="24"/>
        </w:rPr>
        <w:t xml:space="preserve"> </w:t>
      </w:r>
      <w:r w:rsidRPr="001B4D1F">
        <w:t>наличии</w:t>
      </w:r>
      <w:r w:rsidRPr="001B4D1F">
        <w:rPr>
          <w:spacing w:val="25"/>
        </w:rPr>
        <w:t xml:space="preserve"> </w:t>
      </w:r>
      <w:r w:rsidRPr="001B4D1F">
        <w:t>положительной</w:t>
      </w:r>
      <w:r w:rsidRPr="001B4D1F">
        <w:rPr>
          <w:spacing w:val="25"/>
        </w:rPr>
        <w:t xml:space="preserve"> </w:t>
      </w:r>
      <w:r w:rsidRPr="001B4D1F">
        <w:t>динамики</w:t>
      </w:r>
      <w:r w:rsidRPr="001B4D1F">
        <w:rPr>
          <w:spacing w:val="25"/>
        </w:rPr>
        <w:t xml:space="preserve"> </w:t>
      </w:r>
      <w:r w:rsidRPr="001B4D1F">
        <w:t>в</w:t>
      </w:r>
      <w:r w:rsidRPr="001B4D1F">
        <w:rPr>
          <w:spacing w:val="-57"/>
        </w:rPr>
        <w:t xml:space="preserve"> </w:t>
      </w:r>
      <w:r w:rsidRPr="001B4D1F">
        <w:t>развитии</w:t>
      </w:r>
      <w:r w:rsidRPr="001B4D1F">
        <w:rPr>
          <w:spacing w:val="-1"/>
        </w:rPr>
        <w:t xml:space="preserve"> </w:t>
      </w:r>
      <w:r w:rsidRPr="001B4D1F">
        <w:t>детей.</w:t>
      </w:r>
    </w:p>
    <w:p w:rsidR="002665E4" w:rsidRPr="001B4D1F" w:rsidRDefault="002665E4" w:rsidP="002665E4">
      <w:pPr>
        <w:pStyle w:val="a5"/>
        <w:spacing w:before="5"/>
        <w:rPr>
          <w:sz w:val="27"/>
        </w:rPr>
      </w:pPr>
    </w:p>
    <w:p w:rsidR="002665E4" w:rsidRPr="001B4D1F" w:rsidRDefault="002665E4" w:rsidP="00370E35">
      <w:pPr>
        <w:pStyle w:val="1"/>
        <w:numPr>
          <w:ilvl w:val="1"/>
          <w:numId w:val="2"/>
        </w:numPr>
        <w:tabs>
          <w:tab w:val="left" w:pos="854"/>
        </w:tabs>
        <w:ind w:right="1721" w:hanging="286"/>
      </w:pPr>
      <w:r w:rsidRPr="001B4D1F">
        <w:t>Список</w:t>
      </w:r>
      <w:r w:rsidRPr="001B4D1F">
        <w:rPr>
          <w:spacing w:val="-3"/>
        </w:rPr>
        <w:t xml:space="preserve"> </w:t>
      </w:r>
      <w:r w:rsidRPr="001B4D1F">
        <w:t>публикаций</w:t>
      </w:r>
      <w:r w:rsidRPr="001B4D1F">
        <w:rPr>
          <w:spacing w:val="-2"/>
        </w:rPr>
        <w:t xml:space="preserve"> </w:t>
      </w:r>
      <w:r w:rsidRPr="001B4D1F">
        <w:t>(в</w:t>
      </w:r>
      <w:r w:rsidRPr="001B4D1F">
        <w:rPr>
          <w:spacing w:val="-3"/>
        </w:rPr>
        <w:t xml:space="preserve"> </w:t>
      </w:r>
      <w:r w:rsidRPr="001B4D1F">
        <w:t>том</w:t>
      </w:r>
      <w:r w:rsidRPr="001B4D1F">
        <w:rPr>
          <w:spacing w:val="-2"/>
        </w:rPr>
        <w:t xml:space="preserve"> </w:t>
      </w:r>
      <w:r w:rsidRPr="001B4D1F">
        <w:t>числе</w:t>
      </w:r>
      <w:r w:rsidRPr="001B4D1F">
        <w:rPr>
          <w:spacing w:val="-3"/>
        </w:rPr>
        <w:t xml:space="preserve"> </w:t>
      </w:r>
      <w:r w:rsidRPr="001B4D1F">
        <w:t>в</w:t>
      </w:r>
      <w:r w:rsidRPr="001B4D1F">
        <w:rPr>
          <w:spacing w:val="-3"/>
        </w:rPr>
        <w:t xml:space="preserve"> </w:t>
      </w:r>
      <w:r w:rsidRPr="001B4D1F">
        <w:t>сети</w:t>
      </w:r>
      <w:r w:rsidRPr="001B4D1F">
        <w:rPr>
          <w:spacing w:val="-2"/>
        </w:rPr>
        <w:t xml:space="preserve"> </w:t>
      </w:r>
      <w:r w:rsidRPr="001B4D1F">
        <w:t>Интернет)</w:t>
      </w:r>
      <w:r w:rsidRPr="001B4D1F">
        <w:rPr>
          <w:spacing w:val="-2"/>
        </w:rPr>
        <w:t xml:space="preserve"> </w:t>
      </w:r>
      <w:r w:rsidRPr="001B4D1F">
        <w:t>за</w:t>
      </w:r>
      <w:r w:rsidRPr="001B4D1F">
        <w:rPr>
          <w:spacing w:val="-2"/>
        </w:rPr>
        <w:t xml:space="preserve"> </w:t>
      </w:r>
      <w:r w:rsidRPr="001B4D1F">
        <w:t>отчетный</w:t>
      </w:r>
      <w:r w:rsidRPr="001B4D1F">
        <w:rPr>
          <w:spacing w:val="-3"/>
        </w:rPr>
        <w:t xml:space="preserve"> </w:t>
      </w:r>
      <w:r w:rsidRPr="001B4D1F">
        <w:t>период</w:t>
      </w:r>
    </w:p>
    <w:p w:rsidR="002665E4" w:rsidRPr="00370E35" w:rsidRDefault="0027451A" w:rsidP="00370E35">
      <w:pPr>
        <w:pStyle w:val="a3"/>
        <w:widowControl w:val="0"/>
        <w:numPr>
          <w:ilvl w:val="2"/>
          <w:numId w:val="2"/>
        </w:numPr>
        <w:tabs>
          <w:tab w:val="left" w:pos="140"/>
        </w:tabs>
        <w:autoSpaceDE w:val="0"/>
        <w:autoSpaceDN w:val="0"/>
        <w:spacing w:before="36" w:after="0" w:line="240" w:lineRule="auto"/>
        <w:ind w:right="165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Керимова Р.В, Рябцева Н.Н. Сказочные лабиринты игры В.В. </w:t>
      </w:r>
      <w:proofErr w:type="spellStart"/>
      <w:r>
        <w:rPr>
          <w:rFonts w:ascii="Times New Roman" w:hAnsi="Times New Roman" w:cs="Times New Roman"/>
          <w:sz w:val="24"/>
        </w:rPr>
        <w:t>Воскобовича</w:t>
      </w:r>
      <w:proofErr w:type="spellEnd"/>
      <w:r w:rsidR="002665E4" w:rsidRPr="001B4D1F">
        <w:rPr>
          <w:rFonts w:ascii="Times New Roman" w:hAnsi="Times New Roman" w:cs="Times New Roman"/>
          <w:sz w:val="24"/>
        </w:rPr>
        <w:t>//</w:t>
      </w:r>
      <w:r w:rsidR="002665E4" w:rsidRPr="001B4D1F">
        <w:rPr>
          <w:rFonts w:ascii="Times New Roman" w:hAnsi="Times New Roman" w:cs="Times New Roman"/>
          <w:spacing w:val="-2"/>
          <w:sz w:val="24"/>
        </w:rPr>
        <w:t xml:space="preserve"> </w:t>
      </w:r>
      <w:r w:rsidR="00370E35" w:rsidRPr="00370E35">
        <w:rPr>
          <w:rFonts w:ascii="Times New Roman" w:hAnsi="Times New Roman" w:cs="Times New Roman"/>
          <w:sz w:val="24"/>
        </w:rPr>
        <w:t>РАЗВИТИЕ РЕБЕНКА И ВЗРОСЛОГО</w:t>
      </w:r>
      <w:r w:rsidR="00370E35">
        <w:rPr>
          <w:rFonts w:ascii="Times New Roman" w:hAnsi="Times New Roman" w:cs="Times New Roman"/>
          <w:sz w:val="24"/>
        </w:rPr>
        <w:t xml:space="preserve"> В ДОШКОЛЬНОМ </w:t>
      </w:r>
      <w:r w:rsidR="00370E35" w:rsidRPr="00370E35">
        <w:rPr>
          <w:rFonts w:ascii="Times New Roman" w:hAnsi="Times New Roman" w:cs="Times New Roman"/>
          <w:sz w:val="24"/>
        </w:rPr>
        <w:t>ОБРАЗОВАТЕЛЬНОМ</w:t>
      </w:r>
      <w:r w:rsidR="00370E35" w:rsidRPr="00370E35">
        <w:rPr>
          <w:rFonts w:ascii="Times New Roman" w:hAnsi="Times New Roman" w:cs="Times New Roman"/>
          <w:sz w:val="24"/>
        </w:rPr>
        <w:t xml:space="preserve"> </w:t>
      </w:r>
      <w:r w:rsidR="00370E35" w:rsidRPr="00370E35">
        <w:rPr>
          <w:rFonts w:ascii="Times New Roman" w:hAnsi="Times New Roman" w:cs="Times New Roman"/>
          <w:sz w:val="24"/>
        </w:rPr>
        <w:t>ПРОСТРАНСТВЕ ГОРОДА</w:t>
      </w:r>
      <w:r w:rsidR="00370E35" w:rsidRPr="00370E35">
        <w:rPr>
          <w:rFonts w:ascii="Times New Roman" w:hAnsi="Times New Roman" w:cs="Times New Roman"/>
          <w:sz w:val="24"/>
        </w:rPr>
        <w:t xml:space="preserve"> </w:t>
      </w:r>
      <w:r w:rsidR="00370E35" w:rsidRPr="00370E35">
        <w:rPr>
          <w:rFonts w:ascii="Times New Roman" w:hAnsi="Times New Roman" w:cs="Times New Roman"/>
          <w:sz w:val="24"/>
        </w:rPr>
        <w:t>КРАСНОЯРСКА</w:t>
      </w:r>
      <w:r w:rsidR="00370E35" w:rsidRPr="00370E35">
        <w:rPr>
          <w:rFonts w:ascii="Times New Roman" w:hAnsi="Times New Roman" w:cs="Times New Roman"/>
          <w:sz w:val="24"/>
        </w:rPr>
        <w:t xml:space="preserve">/ </w:t>
      </w:r>
      <w:r w:rsidR="00370E35" w:rsidRPr="00370E35">
        <w:rPr>
          <w:rFonts w:ascii="Times New Roman" w:hAnsi="Times New Roman" w:cs="Times New Roman"/>
          <w:sz w:val="24"/>
        </w:rPr>
        <w:t>Материалы IV презентационной недели</w:t>
      </w:r>
      <w:r w:rsidR="00370E35" w:rsidRPr="00370E35">
        <w:rPr>
          <w:rFonts w:ascii="Times New Roman" w:hAnsi="Times New Roman" w:cs="Times New Roman"/>
          <w:sz w:val="24"/>
        </w:rPr>
        <w:t xml:space="preserve"> </w:t>
      </w:r>
      <w:r w:rsidR="00370E35" w:rsidRPr="00370E35">
        <w:rPr>
          <w:rFonts w:ascii="Times New Roman" w:hAnsi="Times New Roman" w:cs="Times New Roman"/>
          <w:sz w:val="24"/>
        </w:rPr>
        <w:t>городских базовых площадок</w:t>
      </w:r>
      <w:r w:rsidR="002665E4" w:rsidRPr="00370E35">
        <w:rPr>
          <w:rFonts w:ascii="Times New Roman" w:hAnsi="Times New Roman" w:cs="Times New Roman"/>
          <w:sz w:val="24"/>
        </w:rPr>
        <w:t>.</w:t>
      </w:r>
      <w:r w:rsidR="002665E4" w:rsidRPr="00370E35">
        <w:rPr>
          <w:rFonts w:ascii="Times New Roman" w:hAnsi="Times New Roman" w:cs="Times New Roman"/>
          <w:spacing w:val="2"/>
          <w:sz w:val="24"/>
        </w:rPr>
        <w:t xml:space="preserve"> </w:t>
      </w:r>
      <w:r w:rsidR="002665E4" w:rsidRPr="00370E35">
        <w:rPr>
          <w:rFonts w:ascii="Times New Roman" w:hAnsi="Times New Roman" w:cs="Times New Roman"/>
          <w:sz w:val="24"/>
        </w:rPr>
        <w:t>–</w:t>
      </w:r>
      <w:r w:rsidR="002665E4" w:rsidRPr="00370E35">
        <w:rPr>
          <w:rFonts w:ascii="Times New Roman" w:hAnsi="Times New Roman" w:cs="Times New Roman"/>
          <w:spacing w:val="-2"/>
          <w:sz w:val="24"/>
        </w:rPr>
        <w:t xml:space="preserve"> </w:t>
      </w:r>
      <w:r w:rsidR="00370E35">
        <w:rPr>
          <w:rFonts w:ascii="Times New Roman" w:hAnsi="Times New Roman" w:cs="Times New Roman"/>
          <w:sz w:val="24"/>
        </w:rPr>
        <w:t>2024</w:t>
      </w:r>
      <w:r w:rsidR="002665E4" w:rsidRPr="00370E35">
        <w:rPr>
          <w:rFonts w:ascii="Times New Roman" w:hAnsi="Times New Roman" w:cs="Times New Roman"/>
          <w:sz w:val="24"/>
        </w:rPr>
        <w:t>.</w:t>
      </w:r>
      <w:r w:rsidR="002665E4" w:rsidRPr="00370E35">
        <w:rPr>
          <w:rFonts w:ascii="Times New Roman" w:hAnsi="Times New Roman" w:cs="Times New Roman"/>
          <w:spacing w:val="-2"/>
          <w:sz w:val="24"/>
        </w:rPr>
        <w:t xml:space="preserve"> </w:t>
      </w:r>
      <w:r w:rsidR="002665E4" w:rsidRPr="00370E35">
        <w:rPr>
          <w:rFonts w:ascii="Times New Roman" w:hAnsi="Times New Roman" w:cs="Times New Roman"/>
          <w:sz w:val="24"/>
        </w:rPr>
        <w:t>– С.</w:t>
      </w:r>
      <w:r w:rsidR="00370E35" w:rsidRPr="00370E35">
        <w:rPr>
          <w:rFonts w:ascii="Times New Roman" w:hAnsi="Times New Roman" w:cs="Times New Roman"/>
          <w:sz w:val="24"/>
        </w:rPr>
        <w:t>46-47</w:t>
      </w:r>
      <w:r w:rsidR="002665E4" w:rsidRPr="00370E35">
        <w:rPr>
          <w:rFonts w:ascii="Times New Roman" w:hAnsi="Times New Roman" w:cs="Times New Roman"/>
          <w:sz w:val="24"/>
        </w:rPr>
        <w:t>.</w:t>
      </w:r>
    </w:p>
    <w:p w:rsidR="002665E4" w:rsidRPr="001B4D1F" w:rsidRDefault="002665E4" w:rsidP="002665E4">
      <w:pPr>
        <w:rPr>
          <w:rFonts w:ascii="Times New Roman" w:hAnsi="Times New Roman" w:cs="Times New Roman"/>
          <w:sz w:val="24"/>
        </w:rPr>
        <w:sectPr w:rsidR="002665E4" w:rsidRPr="001B4D1F">
          <w:pgSz w:w="11910" w:h="16840"/>
          <w:pgMar w:top="1320" w:right="600" w:bottom="280" w:left="1000" w:header="720" w:footer="720" w:gutter="0"/>
          <w:cols w:space="720"/>
        </w:sectPr>
      </w:pPr>
    </w:p>
    <w:p w:rsidR="002665E4" w:rsidRPr="001B4D1F" w:rsidRDefault="002665E4" w:rsidP="002665E4">
      <w:pPr>
        <w:pStyle w:val="1"/>
        <w:numPr>
          <w:ilvl w:val="1"/>
          <w:numId w:val="2"/>
        </w:numPr>
        <w:tabs>
          <w:tab w:val="left" w:pos="854"/>
        </w:tabs>
        <w:spacing w:before="73" w:line="278" w:lineRule="auto"/>
        <w:ind w:right="107"/>
      </w:pPr>
      <w:r w:rsidRPr="001B4D1F">
        <w:lastRenderedPageBreak/>
        <w:t>Информация</w:t>
      </w:r>
      <w:r w:rsidRPr="001B4D1F">
        <w:rPr>
          <w:spacing w:val="14"/>
        </w:rPr>
        <w:t xml:space="preserve"> </w:t>
      </w:r>
      <w:r w:rsidRPr="001B4D1F">
        <w:t>о</w:t>
      </w:r>
      <w:r w:rsidRPr="001B4D1F">
        <w:rPr>
          <w:spacing w:val="14"/>
        </w:rPr>
        <w:t xml:space="preserve"> </w:t>
      </w:r>
      <w:r w:rsidRPr="001B4D1F">
        <w:t>выступлениях</w:t>
      </w:r>
      <w:r w:rsidRPr="001B4D1F">
        <w:rPr>
          <w:spacing w:val="14"/>
        </w:rPr>
        <w:t xml:space="preserve"> </w:t>
      </w:r>
      <w:r w:rsidRPr="001B4D1F">
        <w:t>на</w:t>
      </w:r>
      <w:r w:rsidRPr="001B4D1F">
        <w:rPr>
          <w:spacing w:val="14"/>
        </w:rPr>
        <w:t xml:space="preserve"> </w:t>
      </w:r>
      <w:r w:rsidRPr="001B4D1F">
        <w:t>научно-методических</w:t>
      </w:r>
      <w:r w:rsidRPr="001B4D1F">
        <w:rPr>
          <w:spacing w:val="14"/>
        </w:rPr>
        <w:t xml:space="preserve"> </w:t>
      </w:r>
      <w:r w:rsidRPr="001B4D1F">
        <w:t>мероприятиях</w:t>
      </w:r>
      <w:r w:rsidRPr="001B4D1F">
        <w:rPr>
          <w:spacing w:val="14"/>
        </w:rPr>
        <w:t xml:space="preserve"> </w:t>
      </w:r>
      <w:r w:rsidRPr="001B4D1F">
        <w:t>различных</w:t>
      </w:r>
      <w:r w:rsidRPr="001B4D1F">
        <w:rPr>
          <w:spacing w:val="-57"/>
        </w:rPr>
        <w:t xml:space="preserve"> </w:t>
      </w:r>
      <w:r w:rsidRPr="001B4D1F">
        <w:t>уровней</w:t>
      </w:r>
    </w:p>
    <w:tbl>
      <w:tblPr>
        <w:tblStyle w:val="TableNormal"/>
        <w:tblW w:w="482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2"/>
        <w:gridCol w:w="2077"/>
        <w:gridCol w:w="1870"/>
        <w:gridCol w:w="1878"/>
        <w:gridCol w:w="2848"/>
      </w:tblGrid>
      <w:tr w:rsidR="002665E4" w:rsidRPr="001B4D1F" w:rsidTr="00051BEB">
        <w:trPr>
          <w:trHeight w:val="1115"/>
          <w:jc w:val="center"/>
        </w:trPr>
        <w:tc>
          <w:tcPr>
            <w:tcW w:w="419" w:type="pct"/>
          </w:tcPr>
          <w:p w:rsidR="002665E4" w:rsidRPr="001B4D1F" w:rsidRDefault="002665E4" w:rsidP="006958CB">
            <w:pPr>
              <w:pStyle w:val="TableParagraph"/>
              <w:ind w:left="107" w:right="325"/>
              <w:rPr>
                <w:b/>
              </w:rPr>
            </w:pPr>
            <w:r w:rsidRPr="001B4D1F">
              <w:rPr>
                <w:b/>
              </w:rPr>
              <w:t>№</w:t>
            </w:r>
            <w:r w:rsidRPr="001B4D1F">
              <w:rPr>
                <w:b/>
                <w:spacing w:val="1"/>
              </w:rPr>
              <w:t xml:space="preserve"> </w:t>
            </w:r>
            <w:r w:rsidRPr="001B4D1F">
              <w:rPr>
                <w:b/>
              </w:rPr>
              <w:t>п/п</w:t>
            </w:r>
          </w:p>
        </w:tc>
        <w:tc>
          <w:tcPr>
            <w:tcW w:w="1298" w:type="pct"/>
          </w:tcPr>
          <w:p w:rsidR="002665E4" w:rsidRPr="001B4D1F" w:rsidRDefault="002665E4" w:rsidP="006958CB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B4D1F">
              <w:rPr>
                <w:rFonts w:ascii="Times New Roman" w:hAnsi="Times New Roman" w:cs="Times New Roman"/>
                <w:b/>
                <w:lang w:val="ru-RU"/>
              </w:rPr>
              <w:t>Название мероприятия, организатор, дата, место проведения</w:t>
            </w:r>
          </w:p>
        </w:tc>
        <w:tc>
          <w:tcPr>
            <w:tcW w:w="1169" w:type="pct"/>
          </w:tcPr>
          <w:p w:rsidR="002665E4" w:rsidRPr="001B4D1F" w:rsidRDefault="002665E4" w:rsidP="006958CB">
            <w:pPr>
              <w:pStyle w:val="TableParagraph"/>
              <w:ind w:left="108" w:right="476"/>
              <w:jc w:val="center"/>
              <w:rPr>
                <w:b/>
                <w:lang w:val="ru-RU"/>
              </w:rPr>
            </w:pPr>
            <w:r w:rsidRPr="001B4D1F">
              <w:rPr>
                <w:b/>
                <w:lang w:val="ru-RU"/>
              </w:rPr>
              <w:t>Статус</w:t>
            </w:r>
            <w:r w:rsidRPr="001B4D1F">
              <w:rPr>
                <w:b/>
                <w:spacing w:val="1"/>
                <w:lang w:val="ru-RU"/>
              </w:rPr>
              <w:t xml:space="preserve"> </w:t>
            </w:r>
            <w:r w:rsidRPr="001B4D1F">
              <w:rPr>
                <w:b/>
                <w:lang w:val="ru-RU"/>
              </w:rPr>
              <w:t>(районный,</w:t>
            </w:r>
            <w:r w:rsidRPr="001B4D1F">
              <w:rPr>
                <w:b/>
                <w:spacing w:val="1"/>
                <w:lang w:val="ru-RU"/>
              </w:rPr>
              <w:t xml:space="preserve"> </w:t>
            </w:r>
            <w:r w:rsidRPr="001B4D1F">
              <w:rPr>
                <w:b/>
                <w:lang w:val="ru-RU"/>
              </w:rPr>
              <w:t>городской,</w:t>
            </w:r>
            <w:r w:rsidRPr="001B4D1F">
              <w:rPr>
                <w:b/>
                <w:spacing w:val="1"/>
                <w:lang w:val="ru-RU"/>
              </w:rPr>
              <w:t xml:space="preserve"> </w:t>
            </w:r>
            <w:r w:rsidRPr="001B4D1F">
              <w:rPr>
                <w:b/>
                <w:spacing w:val="-1"/>
                <w:lang w:val="ru-RU"/>
              </w:rPr>
              <w:t xml:space="preserve">всероссийский, </w:t>
            </w:r>
            <w:r w:rsidRPr="001B4D1F">
              <w:rPr>
                <w:b/>
                <w:lang w:val="ru-RU"/>
              </w:rPr>
              <w:t>м/н)</w:t>
            </w:r>
          </w:p>
        </w:tc>
        <w:tc>
          <w:tcPr>
            <w:tcW w:w="1174" w:type="pct"/>
          </w:tcPr>
          <w:p w:rsidR="002665E4" w:rsidRPr="001B4D1F" w:rsidRDefault="002665E4" w:rsidP="006958CB">
            <w:pPr>
              <w:pStyle w:val="TableParagraph"/>
              <w:ind w:left="108" w:right="495"/>
              <w:jc w:val="center"/>
              <w:rPr>
                <w:b/>
                <w:lang w:val="ru-RU"/>
              </w:rPr>
            </w:pPr>
            <w:r w:rsidRPr="001B4D1F">
              <w:rPr>
                <w:b/>
                <w:lang w:val="ru-RU"/>
              </w:rPr>
              <w:t>ФИО выступающего и</w:t>
            </w:r>
            <w:r w:rsidRPr="001B4D1F">
              <w:rPr>
                <w:b/>
                <w:spacing w:val="-57"/>
                <w:lang w:val="ru-RU"/>
              </w:rPr>
              <w:t xml:space="preserve"> </w:t>
            </w:r>
            <w:r w:rsidRPr="001B4D1F">
              <w:rPr>
                <w:b/>
                <w:lang w:val="ru-RU"/>
              </w:rPr>
              <w:t>название</w:t>
            </w:r>
            <w:r w:rsidRPr="001B4D1F">
              <w:rPr>
                <w:b/>
                <w:spacing w:val="-8"/>
                <w:lang w:val="ru-RU"/>
              </w:rPr>
              <w:t xml:space="preserve"> </w:t>
            </w:r>
            <w:r w:rsidRPr="001B4D1F">
              <w:rPr>
                <w:b/>
                <w:lang w:val="ru-RU"/>
              </w:rPr>
              <w:t>выступления</w:t>
            </w:r>
          </w:p>
        </w:tc>
        <w:tc>
          <w:tcPr>
            <w:tcW w:w="940" w:type="pct"/>
          </w:tcPr>
          <w:p w:rsidR="002665E4" w:rsidRPr="001B4D1F" w:rsidRDefault="002665E4" w:rsidP="006958CB">
            <w:pPr>
              <w:pStyle w:val="TableParagraph"/>
              <w:ind w:right="26"/>
              <w:jc w:val="center"/>
              <w:rPr>
                <w:b/>
                <w:lang w:val="ru-RU"/>
              </w:rPr>
            </w:pPr>
            <w:r w:rsidRPr="001B4D1F">
              <w:rPr>
                <w:b/>
                <w:lang w:val="ru-RU"/>
              </w:rPr>
              <w:t>Ссылка на информацию о мероприятии (Сайт ОУ, Сайт событий компании РИВ и т.п.(при наличии)</w:t>
            </w:r>
          </w:p>
        </w:tc>
      </w:tr>
      <w:tr w:rsidR="002665E4" w:rsidRPr="001B4D1F" w:rsidTr="00051BEB">
        <w:trPr>
          <w:trHeight w:val="275"/>
          <w:jc w:val="center"/>
        </w:trPr>
        <w:tc>
          <w:tcPr>
            <w:tcW w:w="419" w:type="pct"/>
          </w:tcPr>
          <w:p w:rsidR="002665E4" w:rsidRPr="001B4D1F" w:rsidRDefault="002665E4" w:rsidP="006958CB">
            <w:pPr>
              <w:pStyle w:val="TableParagraph"/>
              <w:spacing w:line="256" w:lineRule="exact"/>
              <w:ind w:left="107"/>
            </w:pPr>
            <w:r w:rsidRPr="001B4D1F">
              <w:t>1.</w:t>
            </w:r>
          </w:p>
        </w:tc>
        <w:tc>
          <w:tcPr>
            <w:tcW w:w="1298" w:type="pct"/>
          </w:tcPr>
          <w:p w:rsidR="002665E4" w:rsidRDefault="00370E35" w:rsidP="006958C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Районное методическое объединение по индивидуализации образовательного процесса среди педагогов Советского района города Красноярска</w:t>
            </w:r>
          </w:p>
          <w:p w:rsidR="00051BEB" w:rsidRPr="00370E35" w:rsidRDefault="00051BEB" w:rsidP="006958C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23.03.2025</w:t>
            </w:r>
          </w:p>
        </w:tc>
        <w:tc>
          <w:tcPr>
            <w:tcW w:w="1169" w:type="pct"/>
          </w:tcPr>
          <w:p w:rsidR="002665E4" w:rsidRPr="00370E35" w:rsidRDefault="00370E35" w:rsidP="006958C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районное</w:t>
            </w:r>
          </w:p>
        </w:tc>
        <w:tc>
          <w:tcPr>
            <w:tcW w:w="1174" w:type="pct"/>
          </w:tcPr>
          <w:p w:rsidR="002665E4" w:rsidRPr="00370E35" w:rsidRDefault="00370E35" w:rsidP="006958C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Полякова Т.А., Федотова Н.Н., воспитатели МАДОУ № 98 «</w:t>
            </w:r>
            <w:r w:rsidRPr="00370E35">
              <w:rPr>
                <w:lang w:val="ru-RU"/>
              </w:rPr>
              <w:t xml:space="preserve">Технология «Сказочные лабиринты игры» В.В. </w:t>
            </w:r>
            <w:proofErr w:type="spellStart"/>
            <w:r w:rsidRPr="00370E35">
              <w:rPr>
                <w:lang w:val="ru-RU"/>
              </w:rPr>
              <w:t>Воскобовича</w:t>
            </w:r>
            <w:proofErr w:type="spellEnd"/>
            <w:r w:rsidRPr="00370E35">
              <w:rPr>
                <w:lang w:val="ru-RU"/>
              </w:rPr>
              <w:t xml:space="preserve"> как основа формирования вариативной части ОП МАДОУ №98</w:t>
            </w:r>
            <w:r>
              <w:rPr>
                <w:lang w:val="ru-RU"/>
              </w:rPr>
              <w:t>»</w:t>
            </w:r>
          </w:p>
        </w:tc>
        <w:tc>
          <w:tcPr>
            <w:tcW w:w="940" w:type="pct"/>
          </w:tcPr>
          <w:p w:rsidR="002665E4" w:rsidRPr="00370E35" w:rsidRDefault="002665E4" w:rsidP="006958CB">
            <w:pPr>
              <w:pStyle w:val="TableParagraph"/>
              <w:rPr>
                <w:lang w:val="ru-RU"/>
              </w:rPr>
            </w:pPr>
          </w:p>
        </w:tc>
      </w:tr>
      <w:tr w:rsidR="002665E4" w:rsidRPr="00370E35" w:rsidTr="00051BEB">
        <w:trPr>
          <w:trHeight w:val="277"/>
          <w:jc w:val="center"/>
        </w:trPr>
        <w:tc>
          <w:tcPr>
            <w:tcW w:w="419" w:type="pct"/>
          </w:tcPr>
          <w:p w:rsidR="002665E4" w:rsidRPr="001B4D1F" w:rsidRDefault="002665E4" w:rsidP="006958CB">
            <w:pPr>
              <w:pStyle w:val="TableParagraph"/>
              <w:spacing w:line="258" w:lineRule="exact"/>
              <w:ind w:left="107"/>
            </w:pPr>
            <w:r w:rsidRPr="001B4D1F">
              <w:t>2.</w:t>
            </w:r>
          </w:p>
        </w:tc>
        <w:tc>
          <w:tcPr>
            <w:tcW w:w="1298" w:type="pct"/>
          </w:tcPr>
          <w:p w:rsidR="00370E35" w:rsidRPr="00370E35" w:rsidRDefault="00370E35" w:rsidP="00370E35">
            <w:pPr>
              <w:pStyle w:val="TableParagraph"/>
              <w:rPr>
                <w:lang w:val="ru-RU"/>
              </w:rPr>
            </w:pPr>
            <w:r w:rsidRPr="00370E35">
              <w:rPr>
                <w:lang w:val="ru-RU"/>
              </w:rPr>
              <w:t xml:space="preserve">МЕЖРЕГИОНАЛЬНЫЙ АУКЦИОН ПЕДАГОГИЧЕСКИХ НАХОДОК </w:t>
            </w:r>
          </w:p>
          <w:p w:rsidR="00370E35" w:rsidRPr="00370E35" w:rsidRDefault="00370E35" w:rsidP="00370E35">
            <w:pPr>
              <w:pStyle w:val="TableParagraph"/>
              <w:rPr>
                <w:lang w:val="ru-RU"/>
              </w:rPr>
            </w:pPr>
            <w:r w:rsidRPr="00370E35">
              <w:rPr>
                <w:lang w:val="ru-RU"/>
              </w:rPr>
              <w:t xml:space="preserve">в рамках итогового мероприятия проекта </w:t>
            </w:r>
          </w:p>
          <w:p w:rsidR="002665E4" w:rsidRPr="00370E35" w:rsidRDefault="00370E35" w:rsidP="00370E35">
            <w:pPr>
              <w:pStyle w:val="TableParagraph"/>
              <w:rPr>
                <w:lang w:val="ru-RU"/>
              </w:rPr>
            </w:pPr>
            <w:r w:rsidRPr="00370E35">
              <w:rPr>
                <w:lang w:val="ru-RU"/>
              </w:rPr>
              <w:t xml:space="preserve">«Воспитатель </w:t>
            </w:r>
            <w:r>
              <w:t>Next</w:t>
            </w:r>
            <w:r w:rsidRPr="00370E35">
              <w:rPr>
                <w:lang w:val="ru-RU"/>
              </w:rPr>
              <w:t>»</w:t>
            </w:r>
            <w:r>
              <w:rPr>
                <w:lang w:val="ru-RU"/>
              </w:rPr>
              <w:t>, 24.05.2024</w:t>
            </w:r>
          </w:p>
        </w:tc>
        <w:tc>
          <w:tcPr>
            <w:tcW w:w="1169" w:type="pct"/>
          </w:tcPr>
          <w:p w:rsidR="002665E4" w:rsidRPr="00370E35" w:rsidRDefault="00370E35" w:rsidP="006958C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межрегиональный</w:t>
            </w:r>
          </w:p>
        </w:tc>
        <w:tc>
          <w:tcPr>
            <w:tcW w:w="1174" w:type="pct"/>
          </w:tcPr>
          <w:p w:rsidR="00370E35" w:rsidRPr="00370E35" w:rsidRDefault="00370E35" w:rsidP="00370E35">
            <w:pPr>
              <w:pStyle w:val="TableParagraph"/>
              <w:rPr>
                <w:lang w:val="ru-RU"/>
              </w:rPr>
            </w:pPr>
            <w:r w:rsidRPr="00370E35">
              <w:rPr>
                <w:lang w:val="ru-RU"/>
              </w:rPr>
              <w:t xml:space="preserve">Полякова </w:t>
            </w:r>
            <w:proofErr w:type="spellStart"/>
            <w:proofErr w:type="gramStart"/>
            <w:r>
              <w:rPr>
                <w:lang w:val="ru-RU"/>
              </w:rPr>
              <w:t>Т.А.</w:t>
            </w:r>
            <w:r w:rsidRPr="00370E35">
              <w:rPr>
                <w:lang w:val="ru-RU"/>
              </w:rPr>
              <w:t>,Тарханова</w:t>
            </w:r>
            <w:proofErr w:type="spellEnd"/>
            <w:proofErr w:type="gramEnd"/>
            <w:r w:rsidRPr="00370E35">
              <w:rPr>
                <w:lang w:val="ru-RU"/>
              </w:rPr>
              <w:t xml:space="preserve"> </w:t>
            </w:r>
            <w:r>
              <w:rPr>
                <w:lang w:val="ru-RU"/>
              </w:rPr>
              <w:t>С.А.</w:t>
            </w:r>
            <w:r w:rsidRPr="00370E35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воспитатели МАДОУ </w:t>
            </w:r>
            <w:r w:rsidRPr="00370E35">
              <w:rPr>
                <w:lang w:val="ru-RU"/>
              </w:rPr>
              <w:t xml:space="preserve"> № 98 </w:t>
            </w:r>
            <w:r>
              <w:rPr>
                <w:lang w:val="ru-RU"/>
              </w:rPr>
              <w:t>«</w:t>
            </w:r>
            <w:r w:rsidRPr="00370E35">
              <w:rPr>
                <w:lang w:val="ru-RU"/>
              </w:rPr>
              <w:t xml:space="preserve">Сказочные гномы В. </w:t>
            </w:r>
            <w:proofErr w:type="spellStart"/>
            <w:r w:rsidRPr="00370E35">
              <w:rPr>
                <w:lang w:val="ru-RU"/>
              </w:rPr>
              <w:t>Воскобовича</w:t>
            </w:r>
            <w:proofErr w:type="spellEnd"/>
            <w:r w:rsidRPr="00370E35">
              <w:rPr>
                <w:lang w:val="ru-RU"/>
              </w:rPr>
              <w:t xml:space="preserve"> как мягкое средство адаптации детей 2-4</w:t>
            </w:r>
          </w:p>
          <w:p w:rsidR="002665E4" w:rsidRPr="00370E35" w:rsidRDefault="00370E35" w:rsidP="00370E35">
            <w:pPr>
              <w:pStyle w:val="TableParagraph"/>
              <w:rPr>
                <w:lang w:val="ru-RU"/>
              </w:rPr>
            </w:pPr>
            <w:r w:rsidRPr="00370E35">
              <w:rPr>
                <w:lang w:val="ru-RU"/>
              </w:rPr>
              <w:t>лет к режимным моментам в детском саду»</w:t>
            </w:r>
          </w:p>
        </w:tc>
        <w:tc>
          <w:tcPr>
            <w:tcW w:w="940" w:type="pct"/>
          </w:tcPr>
          <w:p w:rsidR="002665E4" w:rsidRPr="00370E35" w:rsidRDefault="00370E35" w:rsidP="006958CB">
            <w:pPr>
              <w:pStyle w:val="TableParagraph"/>
              <w:rPr>
                <w:lang w:val="ru-RU"/>
              </w:rPr>
            </w:pPr>
            <w:hyperlink r:id="rId5" w:history="1">
              <w:r w:rsidRPr="00F574D8">
                <w:rPr>
                  <w:rStyle w:val="a7"/>
                </w:rPr>
                <w:t>https</w:t>
              </w:r>
              <w:r w:rsidRPr="00370E35">
                <w:rPr>
                  <w:rStyle w:val="a7"/>
                  <w:lang w:val="ru-RU"/>
                </w:rPr>
                <w:t>://</w:t>
              </w:r>
              <w:proofErr w:type="spellStart"/>
              <w:r w:rsidRPr="00F574D8">
                <w:rPr>
                  <w:rStyle w:val="a7"/>
                </w:rPr>
                <w:t>proekt</w:t>
              </w:r>
              <w:proofErr w:type="spellEnd"/>
              <w:r w:rsidRPr="00370E35">
                <w:rPr>
                  <w:rStyle w:val="a7"/>
                  <w:lang w:val="ru-RU"/>
                </w:rPr>
                <w:t>-</w:t>
              </w:r>
              <w:proofErr w:type="spellStart"/>
              <w:r w:rsidRPr="00F574D8">
                <w:rPr>
                  <w:rStyle w:val="a7"/>
                </w:rPr>
                <w:t>vospitatel</w:t>
              </w:r>
              <w:proofErr w:type="spellEnd"/>
              <w:r w:rsidRPr="00370E35">
                <w:rPr>
                  <w:rStyle w:val="a7"/>
                  <w:lang w:val="ru-RU"/>
                </w:rPr>
                <w:t>-</w:t>
              </w:r>
              <w:r w:rsidRPr="00F574D8">
                <w:rPr>
                  <w:rStyle w:val="a7"/>
                </w:rPr>
                <w:t>next</w:t>
              </w:r>
              <w:r w:rsidRPr="00370E35">
                <w:rPr>
                  <w:rStyle w:val="a7"/>
                  <w:lang w:val="ru-RU"/>
                </w:rPr>
                <w:t>.</w:t>
              </w:r>
              <w:proofErr w:type="spellStart"/>
              <w:r w:rsidRPr="00F574D8">
                <w:rPr>
                  <w:rStyle w:val="a7"/>
                </w:rPr>
                <w:t>blogspot</w:t>
              </w:r>
              <w:proofErr w:type="spellEnd"/>
              <w:r w:rsidRPr="00370E35">
                <w:rPr>
                  <w:rStyle w:val="a7"/>
                  <w:lang w:val="ru-RU"/>
                </w:rPr>
                <w:t>.</w:t>
              </w:r>
              <w:r w:rsidRPr="00F574D8">
                <w:rPr>
                  <w:rStyle w:val="a7"/>
                </w:rPr>
                <w:t>com</w:t>
              </w:r>
              <w:r w:rsidRPr="00370E35">
                <w:rPr>
                  <w:rStyle w:val="a7"/>
                  <w:lang w:val="ru-RU"/>
                </w:rPr>
                <w:t>/</w:t>
              </w:r>
            </w:hyperlink>
            <w:r w:rsidRPr="00370E35">
              <w:rPr>
                <w:lang w:val="ru-RU"/>
              </w:rPr>
              <w:t xml:space="preserve"> </w:t>
            </w:r>
          </w:p>
        </w:tc>
      </w:tr>
      <w:tr w:rsidR="00370E35" w:rsidRPr="00370E35" w:rsidTr="00051BEB">
        <w:trPr>
          <w:trHeight w:val="277"/>
          <w:jc w:val="center"/>
        </w:trPr>
        <w:tc>
          <w:tcPr>
            <w:tcW w:w="419" w:type="pct"/>
          </w:tcPr>
          <w:p w:rsidR="00370E35" w:rsidRPr="00370E35" w:rsidRDefault="00370E35" w:rsidP="006958CB">
            <w:pPr>
              <w:pStyle w:val="TableParagraph"/>
              <w:spacing w:line="258" w:lineRule="exact"/>
              <w:ind w:left="107"/>
              <w:rPr>
                <w:lang w:val="ru-RU"/>
              </w:rPr>
            </w:pPr>
            <w:r w:rsidRPr="00370E35">
              <w:rPr>
                <w:lang w:val="ru-RU"/>
              </w:rPr>
              <w:t>3</w:t>
            </w:r>
            <w:r>
              <w:rPr>
                <w:lang w:val="ru-RU"/>
              </w:rPr>
              <w:t>.</w:t>
            </w:r>
          </w:p>
        </w:tc>
        <w:tc>
          <w:tcPr>
            <w:tcW w:w="1298" w:type="pct"/>
          </w:tcPr>
          <w:p w:rsidR="00051BEB" w:rsidRPr="00051BEB" w:rsidRDefault="00051BEB" w:rsidP="00051BE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конференция</w:t>
            </w:r>
          </w:p>
          <w:p w:rsidR="00051BEB" w:rsidRPr="00051BEB" w:rsidRDefault="00051BEB" w:rsidP="00051BEB">
            <w:pPr>
              <w:pStyle w:val="TableParagraph"/>
              <w:rPr>
                <w:lang w:val="ru-RU"/>
              </w:rPr>
            </w:pPr>
            <w:r w:rsidRPr="00051BEB">
              <w:rPr>
                <w:lang w:val="ru-RU"/>
              </w:rPr>
              <w:t>«ТЕХНОЛОГИЯ В. ВОСКОБОВИЧА В СОВРЕМЕННОМ ОБРАЗОВАНИИ:</w:t>
            </w:r>
          </w:p>
          <w:p w:rsidR="00370E35" w:rsidRDefault="00051BEB" w:rsidP="00051BEB">
            <w:pPr>
              <w:pStyle w:val="TableParagraph"/>
              <w:rPr>
                <w:lang w:val="ru-RU"/>
              </w:rPr>
            </w:pPr>
            <w:r w:rsidRPr="00051BEB">
              <w:rPr>
                <w:lang w:val="ru-RU"/>
              </w:rPr>
              <w:t>АКТУАЛЬНЫЕ ВОПРОСЫ И ЛУЧШИЕ ПРАКТИКИ»</w:t>
            </w:r>
          </w:p>
          <w:p w:rsidR="00051BEB" w:rsidRPr="00370E35" w:rsidRDefault="00051BEB" w:rsidP="00051BE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11.06.2025</w:t>
            </w:r>
          </w:p>
        </w:tc>
        <w:tc>
          <w:tcPr>
            <w:tcW w:w="1169" w:type="pct"/>
          </w:tcPr>
          <w:p w:rsidR="00370E35" w:rsidRPr="00370E35" w:rsidRDefault="00051BEB" w:rsidP="00051BE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межрегиональный</w:t>
            </w:r>
          </w:p>
        </w:tc>
        <w:tc>
          <w:tcPr>
            <w:tcW w:w="1174" w:type="pct"/>
          </w:tcPr>
          <w:p w:rsidR="00051BEB" w:rsidRPr="00370E35" w:rsidRDefault="00051BEB" w:rsidP="00051BEB">
            <w:pPr>
              <w:pStyle w:val="TableParagraph"/>
              <w:rPr>
                <w:lang w:val="ru-RU"/>
              </w:rPr>
            </w:pPr>
            <w:r w:rsidRPr="00370E35">
              <w:rPr>
                <w:lang w:val="ru-RU"/>
              </w:rPr>
              <w:t xml:space="preserve">Полякова </w:t>
            </w:r>
            <w:proofErr w:type="spellStart"/>
            <w:proofErr w:type="gramStart"/>
            <w:r>
              <w:rPr>
                <w:lang w:val="ru-RU"/>
              </w:rPr>
              <w:t>Т.А.</w:t>
            </w:r>
            <w:r w:rsidRPr="00370E35">
              <w:rPr>
                <w:lang w:val="ru-RU"/>
              </w:rPr>
              <w:t>,Тарханова</w:t>
            </w:r>
            <w:proofErr w:type="spellEnd"/>
            <w:proofErr w:type="gramEnd"/>
            <w:r w:rsidRPr="00370E35">
              <w:rPr>
                <w:lang w:val="ru-RU"/>
              </w:rPr>
              <w:t xml:space="preserve"> </w:t>
            </w:r>
            <w:r>
              <w:rPr>
                <w:lang w:val="ru-RU"/>
              </w:rPr>
              <w:t>С.А.</w:t>
            </w:r>
            <w:r w:rsidRPr="00370E35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воспитатели МАДОУ </w:t>
            </w:r>
            <w:r w:rsidRPr="00370E35">
              <w:rPr>
                <w:lang w:val="ru-RU"/>
              </w:rPr>
              <w:t xml:space="preserve"> № 98 </w:t>
            </w:r>
            <w:r>
              <w:rPr>
                <w:lang w:val="ru-RU"/>
              </w:rPr>
              <w:t>«</w:t>
            </w:r>
            <w:r w:rsidRPr="00370E35">
              <w:rPr>
                <w:lang w:val="ru-RU"/>
              </w:rPr>
              <w:t xml:space="preserve">Сказочные гномы В. </w:t>
            </w:r>
            <w:proofErr w:type="spellStart"/>
            <w:r w:rsidRPr="00370E35">
              <w:rPr>
                <w:lang w:val="ru-RU"/>
              </w:rPr>
              <w:t>Воскобовича</w:t>
            </w:r>
            <w:proofErr w:type="spellEnd"/>
            <w:r w:rsidRPr="00370E35">
              <w:rPr>
                <w:lang w:val="ru-RU"/>
              </w:rPr>
              <w:t xml:space="preserve"> как мягкое средство адаптации детей 2-4</w:t>
            </w:r>
          </w:p>
          <w:p w:rsidR="00370E35" w:rsidRDefault="00051BEB" w:rsidP="00051BEB">
            <w:pPr>
              <w:pStyle w:val="TableParagraph"/>
              <w:rPr>
                <w:lang w:val="ru-RU"/>
              </w:rPr>
            </w:pPr>
            <w:r w:rsidRPr="00370E35">
              <w:rPr>
                <w:lang w:val="ru-RU"/>
              </w:rPr>
              <w:t>лет к режимным моментам в детском саду»</w:t>
            </w:r>
            <w:r>
              <w:rPr>
                <w:lang w:val="ru-RU"/>
              </w:rPr>
              <w:t>;</w:t>
            </w:r>
          </w:p>
          <w:p w:rsidR="00051BEB" w:rsidRPr="00370E35" w:rsidRDefault="00051BEB" w:rsidP="00051BEB">
            <w:pPr>
              <w:pStyle w:val="TableParagraph"/>
              <w:rPr>
                <w:lang w:val="ru-RU"/>
              </w:rPr>
            </w:pPr>
          </w:p>
        </w:tc>
        <w:tc>
          <w:tcPr>
            <w:tcW w:w="940" w:type="pct"/>
          </w:tcPr>
          <w:p w:rsidR="00370E35" w:rsidRPr="00370E35" w:rsidRDefault="00051BEB" w:rsidP="006958CB">
            <w:pPr>
              <w:pStyle w:val="TableParagraph"/>
              <w:rPr>
                <w:lang w:val="ru-RU"/>
              </w:rPr>
            </w:pPr>
            <w:hyperlink r:id="rId6" w:history="1">
              <w:r w:rsidRPr="00F574D8">
                <w:rPr>
                  <w:rStyle w:val="a7"/>
                  <w:lang w:val="ru-RU"/>
                </w:rPr>
                <w:t>https://events.geokont.ru/conference</w:t>
              </w:r>
            </w:hyperlink>
            <w:r>
              <w:rPr>
                <w:lang w:val="ru-RU"/>
              </w:rPr>
              <w:t xml:space="preserve"> </w:t>
            </w:r>
          </w:p>
        </w:tc>
      </w:tr>
      <w:tr w:rsidR="00051BEB" w:rsidRPr="00370E35" w:rsidTr="00051BEB">
        <w:trPr>
          <w:trHeight w:val="277"/>
          <w:jc w:val="center"/>
        </w:trPr>
        <w:tc>
          <w:tcPr>
            <w:tcW w:w="419" w:type="pct"/>
          </w:tcPr>
          <w:p w:rsidR="00051BEB" w:rsidRPr="00370E35" w:rsidRDefault="00051BEB" w:rsidP="00051BEB">
            <w:pPr>
              <w:pStyle w:val="TableParagraph"/>
              <w:spacing w:line="25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1298" w:type="pct"/>
          </w:tcPr>
          <w:p w:rsidR="00051BEB" w:rsidRPr="00051BEB" w:rsidRDefault="00051BEB" w:rsidP="00051BE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конференция</w:t>
            </w:r>
          </w:p>
          <w:p w:rsidR="00051BEB" w:rsidRPr="00051BEB" w:rsidRDefault="00051BEB" w:rsidP="00051BEB">
            <w:pPr>
              <w:pStyle w:val="TableParagraph"/>
              <w:rPr>
                <w:lang w:val="ru-RU"/>
              </w:rPr>
            </w:pPr>
            <w:r w:rsidRPr="00051BEB">
              <w:rPr>
                <w:lang w:val="ru-RU"/>
              </w:rPr>
              <w:t>«ТЕХНОЛОГИЯ В. ВОСКОБОВИЧА В СОВРЕМЕННОМ ОБРАЗОВАНИИ:</w:t>
            </w:r>
          </w:p>
          <w:p w:rsidR="00051BEB" w:rsidRPr="00370E35" w:rsidRDefault="00051BEB" w:rsidP="00051BEB">
            <w:pPr>
              <w:pStyle w:val="TableParagraph"/>
              <w:rPr>
                <w:lang w:val="ru-RU"/>
              </w:rPr>
            </w:pPr>
            <w:r w:rsidRPr="00051BEB">
              <w:rPr>
                <w:lang w:val="ru-RU"/>
              </w:rPr>
              <w:t>АКТУАЛЬНЫЕ ВОПРОСЫ И ЛУЧШИЕ ПРАКТИКИ»</w:t>
            </w:r>
            <w:r>
              <w:rPr>
                <w:lang w:val="ru-RU"/>
              </w:rPr>
              <w:t xml:space="preserve"> 11.06.2025</w:t>
            </w:r>
          </w:p>
        </w:tc>
        <w:tc>
          <w:tcPr>
            <w:tcW w:w="1169" w:type="pct"/>
          </w:tcPr>
          <w:p w:rsidR="00051BEB" w:rsidRPr="00370E35" w:rsidRDefault="00051BEB" w:rsidP="00051BE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межрегиональный</w:t>
            </w:r>
          </w:p>
        </w:tc>
        <w:tc>
          <w:tcPr>
            <w:tcW w:w="1174" w:type="pct"/>
          </w:tcPr>
          <w:p w:rsidR="00051BEB" w:rsidRPr="00051BEB" w:rsidRDefault="00051BEB" w:rsidP="00051BEB">
            <w:pPr>
              <w:pStyle w:val="TableParagraph"/>
              <w:rPr>
                <w:lang w:val="ru-RU"/>
              </w:rPr>
            </w:pPr>
            <w:r w:rsidRPr="00051BEB">
              <w:rPr>
                <w:lang w:val="ru-RU"/>
              </w:rPr>
              <w:t xml:space="preserve">«Пять в одном: как технология В. </w:t>
            </w:r>
            <w:proofErr w:type="spellStart"/>
            <w:r w:rsidRPr="00051BEB">
              <w:rPr>
                <w:lang w:val="ru-RU"/>
              </w:rPr>
              <w:t>Воскобовича</w:t>
            </w:r>
            <w:proofErr w:type="spellEnd"/>
            <w:r w:rsidRPr="00051BEB">
              <w:rPr>
                <w:lang w:val="ru-RU"/>
              </w:rPr>
              <w:t xml:space="preserve"> помогает реализовать</w:t>
            </w:r>
          </w:p>
          <w:p w:rsidR="00051BEB" w:rsidRPr="00051BEB" w:rsidRDefault="00051BEB" w:rsidP="00051BEB">
            <w:pPr>
              <w:pStyle w:val="TableParagraph"/>
              <w:rPr>
                <w:lang w:val="ru-RU"/>
              </w:rPr>
            </w:pPr>
            <w:r w:rsidRPr="00051BEB">
              <w:rPr>
                <w:lang w:val="ru-RU"/>
              </w:rPr>
              <w:t>требования ФГОС ДО»</w:t>
            </w:r>
          </w:p>
          <w:p w:rsidR="00051BEB" w:rsidRPr="00051BEB" w:rsidRDefault="00051BEB" w:rsidP="00051BEB">
            <w:pPr>
              <w:pStyle w:val="TableParagraph"/>
              <w:rPr>
                <w:lang w:val="ru-RU"/>
              </w:rPr>
            </w:pPr>
            <w:proofErr w:type="spellStart"/>
            <w:r w:rsidRPr="00051BEB">
              <w:rPr>
                <w:lang w:val="ru-RU"/>
              </w:rPr>
              <w:t>Сенникова</w:t>
            </w:r>
            <w:proofErr w:type="spellEnd"/>
            <w:r w:rsidRPr="00051BEB">
              <w:rPr>
                <w:lang w:val="ru-RU"/>
              </w:rPr>
              <w:t xml:space="preserve"> Татьяна Валерьевна, воспитатель, Залесова Татьяна</w:t>
            </w:r>
          </w:p>
          <w:p w:rsidR="00051BEB" w:rsidRPr="00051BEB" w:rsidRDefault="00051BEB" w:rsidP="00051BEB">
            <w:pPr>
              <w:pStyle w:val="TableParagraph"/>
              <w:rPr>
                <w:lang w:val="ru-RU"/>
              </w:rPr>
            </w:pPr>
            <w:r w:rsidRPr="00051BEB">
              <w:rPr>
                <w:lang w:val="ru-RU"/>
              </w:rPr>
              <w:lastRenderedPageBreak/>
              <w:t xml:space="preserve">Викторовна, воспитатель, МАДОУ «Детский сад № 98», </w:t>
            </w:r>
            <w:proofErr w:type="spellStart"/>
            <w:r w:rsidRPr="00051BEB">
              <w:rPr>
                <w:lang w:val="ru-RU"/>
              </w:rPr>
              <w:t>тьютор</w:t>
            </w:r>
            <w:proofErr w:type="spellEnd"/>
            <w:r w:rsidRPr="00051BEB">
              <w:rPr>
                <w:lang w:val="ru-RU"/>
              </w:rPr>
              <w:t xml:space="preserve"> компании</w:t>
            </w:r>
          </w:p>
          <w:p w:rsidR="00051BEB" w:rsidRPr="00370E35" w:rsidRDefault="00051BEB" w:rsidP="00051BEB">
            <w:pPr>
              <w:pStyle w:val="TableParagraph"/>
              <w:rPr>
                <w:lang w:val="ru-RU"/>
              </w:rPr>
            </w:pPr>
            <w:r w:rsidRPr="00051BEB">
              <w:rPr>
                <w:lang w:val="ru-RU"/>
              </w:rPr>
              <w:t>«РИВ», г. Красноярск, Красноярский край.</w:t>
            </w:r>
          </w:p>
        </w:tc>
        <w:tc>
          <w:tcPr>
            <w:tcW w:w="940" w:type="pct"/>
          </w:tcPr>
          <w:p w:rsidR="00051BEB" w:rsidRPr="00370E35" w:rsidRDefault="00051BEB" w:rsidP="00051BEB">
            <w:pPr>
              <w:pStyle w:val="TableParagraph"/>
              <w:rPr>
                <w:lang w:val="ru-RU"/>
              </w:rPr>
            </w:pPr>
            <w:hyperlink r:id="rId7" w:history="1">
              <w:r w:rsidRPr="00F574D8">
                <w:rPr>
                  <w:rStyle w:val="a7"/>
                  <w:lang w:val="ru-RU"/>
                </w:rPr>
                <w:t>https://events.geokont.ru/conference</w:t>
              </w:r>
            </w:hyperlink>
            <w:r>
              <w:rPr>
                <w:lang w:val="ru-RU"/>
              </w:rPr>
              <w:t xml:space="preserve"> </w:t>
            </w:r>
          </w:p>
        </w:tc>
      </w:tr>
    </w:tbl>
    <w:p w:rsidR="002665E4" w:rsidRPr="00370E35" w:rsidRDefault="002665E4" w:rsidP="002665E4">
      <w:pPr>
        <w:pStyle w:val="a5"/>
        <w:spacing w:before="3"/>
        <w:rPr>
          <w:b/>
          <w:sz w:val="27"/>
        </w:rPr>
      </w:pPr>
    </w:p>
    <w:p w:rsidR="002665E4" w:rsidRPr="001B4D1F" w:rsidRDefault="002665E4" w:rsidP="002665E4">
      <w:pPr>
        <w:pStyle w:val="a3"/>
        <w:widowControl w:val="0"/>
        <w:numPr>
          <w:ilvl w:val="1"/>
          <w:numId w:val="2"/>
        </w:numPr>
        <w:tabs>
          <w:tab w:val="left" w:pos="854"/>
        </w:tabs>
        <w:autoSpaceDE w:val="0"/>
        <w:autoSpaceDN w:val="0"/>
        <w:spacing w:after="42" w:line="240" w:lineRule="auto"/>
        <w:ind w:hanging="361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1B4D1F">
        <w:rPr>
          <w:rFonts w:ascii="Times New Roman" w:hAnsi="Times New Roman" w:cs="Times New Roman"/>
          <w:b/>
          <w:sz w:val="24"/>
        </w:rPr>
        <w:t>Информация</w:t>
      </w:r>
      <w:r w:rsidRPr="001B4D1F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1B4D1F">
        <w:rPr>
          <w:rFonts w:ascii="Times New Roman" w:hAnsi="Times New Roman" w:cs="Times New Roman"/>
          <w:b/>
          <w:sz w:val="24"/>
        </w:rPr>
        <w:t>об</w:t>
      </w:r>
      <w:r w:rsidRPr="001B4D1F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1B4D1F">
        <w:rPr>
          <w:rFonts w:ascii="Times New Roman" w:hAnsi="Times New Roman" w:cs="Times New Roman"/>
          <w:b/>
          <w:sz w:val="24"/>
        </w:rPr>
        <w:t>обучающем</w:t>
      </w:r>
      <w:r w:rsidRPr="001B4D1F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1B4D1F">
        <w:rPr>
          <w:rFonts w:ascii="Times New Roman" w:hAnsi="Times New Roman" w:cs="Times New Roman"/>
          <w:b/>
          <w:sz w:val="24"/>
        </w:rPr>
        <w:t>мероприятии</w:t>
      </w:r>
    </w:p>
    <w:tbl>
      <w:tblPr>
        <w:tblStyle w:val="TableNormal"/>
        <w:tblW w:w="4739" w:type="pc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25"/>
        <w:gridCol w:w="1396"/>
        <w:gridCol w:w="937"/>
        <w:gridCol w:w="944"/>
        <w:gridCol w:w="1208"/>
        <w:gridCol w:w="2855"/>
      </w:tblGrid>
      <w:tr w:rsidR="002665E4" w:rsidRPr="001B4D1F" w:rsidTr="006958CB">
        <w:trPr>
          <w:trHeight w:val="1149"/>
        </w:trPr>
        <w:tc>
          <w:tcPr>
            <w:tcW w:w="290" w:type="pct"/>
            <w:vAlign w:val="center"/>
          </w:tcPr>
          <w:p w:rsidR="002665E4" w:rsidRPr="001B4D1F" w:rsidRDefault="002665E4" w:rsidP="006958CB">
            <w:pPr>
              <w:pStyle w:val="TableParagraph"/>
              <w:ind w:left="107" w:right="325"/>
              <w:rPr>
                <w:b/>
              </w:rPr>
            </w:pPr>
            <w:r w:rsidRPr="001B4D1F">
              <w:rPr>
                <w:b/>
              </w:rPr>
              <w:t>№</w:t>
            </w:r>
            <w:r w:rsidRPr="001B4D1F">
              <w:rPr>
                <w:b/>
                <w:spacing w:val="1"/>
              </w:rPr>
              <w:t xml:space="preserve"> </w:t>
            </w:r>
            <w:r w:rsidRPr="001B4D1F">
              <w:rPr>
                <w:b/>
              </w:rPr>
              <w:t>п/п</w:t>
            </w:r>
          </w:p>
        </w:tc>
        <w:tc>
          <w:tcPr>
            <w:tcW w:w="724" w:type="pct"/>
            <w:vAlign w:val="center"/>
          </w:tcPr>
          <w:p w:rsidR="002665E4" w:rsidRPr="001B4D1F" w:rsidRDefault="002665E4" w:rsidP="006958CB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proofErr w:type="spellStart"/>
            <w:r w:rsidRPr="001B4D1F">
              <w:rPr>
                <w:b/>
                <w:sz w:val="20"/>
              </w:rPr>
              <w:t>Название</w:t>
            </w:r>
            <w:proofErr w:type="spellEnd"/>
          </w:p>
        </w:tc>
        <w:tc>
          <w:tcPr>
            <w:tcW w:w="976" w:type="pct"/>
            <w:vAlign w:val="center"/>
          </w:tcPr>
          <w:p w:rsidR="002665E4" w:rsidRPr="001B4D1F" w:rsidRDefault="002665E4" w:rsidP="006958CB">
            <w:pPr>
              <w:pStyle w:val="TableParagraph"/>
              <w:ind w:left="107" w:right="298"/>
              <w:rPr>
                <w:b/>
                <w:sz w:val="20"/>
                <w:lang w:val="ru-RU"/>
              </w:rPr>
            </w:pPr>
            <w:r w:rsidRPr="001B4D1F">
              <w:rPr>
                <w:b/>
                <w:sz w:val="20"/>
                <w:lang w:val="ru-RU"/>
              </w:rPr>
              <w:t>Статус (внутри</w:t>
            </w:r>
            <w:r w:rsidRPr="001B4D1F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1B4D1F">
              <w:rPr>
                <w:b/>
                <w:sz w:val="20"/>
                <w:lang w:val="ru-RU"/>
              </w:rPr>
              <w:t>ОУ, районный,</w:t>
            </w:r>
            <w:r w:rsidRPr="001B4D1F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1B4D1F">
              <w:rPr>
                <w:b/>
                <w:sz w:val="20"/>
                <w:lang w:val="ru-RU"/>
              </w:rPr>
              <w:t>городской,</w:t>
            </w:r>
          </w:p>
          <w:p w:rsidR="002665E4" w:rsidRPr="001B4D1F" w:rsidRDefault="002665E4" w:rsidP="006958CB">
            <w:pPr>
              <w:pStyle w:val="TableParagraph"/>
              <w:spacing w:line="230" w:lineRule="atLeast"/>
              <w:ind w:left="107" w:right="300"/>
              <w:rPr>
                <w:b/>
                <w:sz w:val="20"/>
              </w:rPr>
            </w:pPr>
            <w:proofErr w:type="spellStart"/>
            <w:r w:rsidRPr="001B4D1F">
              <w:rPr>
                <w:b/>
                <w:spacing w:val="-1"/>
                <w:sz w:val="20"/>
              </w:rPr>
              <w:t>всероссийский</w:t>
            </w:r>
            <w:proofErr w:type="spellEnd"/>
            <w:r w:rsidRPr="001B4D1F">
              <w:rPr>
                <w:b/>
                <w:spacing w:val="-1"/>
                <w:sz w:val="20"/>
              </w:rPr>
              <w:t>,</w:t>
            </w:r>
            <w:r w:rsidRPr="001B4D1F">
              <w:rPr>
                <w:b/>
                <w:spacing w:val="-47"/>
                <w:sz w:val="20"/>
              </w:rPr>
              <w:t xml:space="preserve"> </w:t>
            </w:r>
            <w:r w:rsidRPr="001B4D1F">
              <w:rPr>
                <w:b/>
                <w:sz w:val="20"/>
              </w:rPr>
              <w:t>м/н)</w:t>
            </w:r>
          </w:p>
        </w:tc>
        <w:tc>
          <w:tcPr>
            <w:tcW w:w="673" w:type="pct"/>
            <w:vAlign w:val="center"/>
          </w:tcPr>
          <w:p w:rsidR="002665E4" w:rsidRPr="001B4D1F" w:rsidRDefault="002665E4" w:rsidP="006958CB">
            <w:pPr>
              <w:pStyle w:val="TableParagraph"/>
              <w:ind w:left="64" w:right="77"/>
              <w:rPr>
                <w:b/>
                <w:sz w:val="20"/>
              </w:rPr>
            </w:pPr>
            <w:proofErr w:type="spellStart"/>
            <w:r w:rsidRPr="001B4D1F">
              <w:rPr>
                <w:b/>
                <w:sz w:val="20"/>
              </w:rPr>
              <w:t>Дата</w:t>
            </w:r>
            <w:proofErr w:type="spellEnd"/>
            <w:r w:rsidRPr="001B4D1F">
              <w:rPr>
                <w:b/>
                <w:sz w:val="20"/>
              </w:rPr>
              <w:t xml:space="preserve"> и</w:t>
            </w:r>
            <w:r w:rsidRPr="001B4D1F">
              <w:rPr>
                <w:b/>
                <w:spacing w:val="-48"/>
                <w:sz w:val="20"/>
              </w:rPr>
              <w:t xml:space="preserve"> </w:t>
            </w:r>
            <w:proofErr w:type="spellStart"/>
            <w:r w:rsidRPr="001B4D1F">
              <w:rPr>
                <w:b/>
                <w:sz w:val="20"/>
              </w:rPr>
              <w:t>место</w:t>
            </w:r>
            <w:proofErr w:type="spellEnd"/>
            <w:r w:rsidRPr="001B4D1F">
              <w:rPr>
                <w:b/>
                <w:sz w:val="20"/>
              </w:rPr>
              <w:t xml:space="preserve"> </w:t>
            </w:r>
            <w:proofErr w:type="spellStart"/>
            <w:r w:rsidRPr="001B4D1F">
              <w:rPr>
                <w:b/>
                <w:sz w:val="20"/>
              </w:rPr>
              <w:t>проведения</w:t>
            </w:r>
            <w:proofErr w:type="spellEnd"/>
          </w:p>
        </w:tc>
        <w:tc>
          <w:tcPr>
            <w:tcW w:w="647" w:type="pct"/>
            <w:vAlign w:val="center"/>
          </w:tcPr>
          <w:p w:rsidR="002665E4" w:rsidRPr="001B4D1F" w:rsidRDefault="002665E4" w:rsidP="006958CB">
            <w:pPr>
              <w:pStyle w:val="TableParagraph"/>
              <w:ind w:left="108" w:right="144"/>
              <w:rPr>
                <w:b/>
                <w:sz w:val="20"/>
              </w:rPr>
            </w:pPr>
            <w:proofErr w:type="spellStart"/>
            <w:r w:rsidRPr="001B4D1F">
              <w:rPr>
                <w:b/>
                <w:sz w:val="20"/>
              </w:rPr>
              <w:t>Целевая</w:t>
            </w:r>
            <w:proofErr w:type="spellEnd"/>
            <w:r w:rsidRPr="001B4D1F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1B4D1F">
              <w:rPr>
                <w:b/>
                <w:sz w:val="20"/>
              </w:rPr>
              <w:t>аудитория</w:t>
            </w:r>
            <w:proofErr w:type="spellEnd"/>
          </w:p>
        </w:tc>
        <w:tc>
          <w:tcPr>
            <w:tcW w:w="879" w:type="pct"/>
            <w:vAlign w:val="center"/>
          </w:tcPr>
          <w:p w:rsidR="002665E4" w:rsidRPr="001B4D1F" w:rsidRDefault="002665E4" w:rsidP="006958CB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proofErr w:type="spellStart"/>
            <w:r w:rsidRPr="001B4D1F">
              <w:rPr>
                <w:b/>
                <w:sz w:val="20"/>
              </w:rPr>
              <w:t>Ответственный</w:t>
            </w:r>
            <w:proofErr w:type="spellEnd"/>
          </w:p>
        </w:tc>
        <w:tc>
          <w:tcPr>
            <w:tcW w:w="811" w:type="pct"/>
            <w:vAlign w:val="center"/>
          </w:tcPr>
          <w:p w:rsidR="002665E4" w:rsidRPr="001B4D1F" w:rsidRDefault="002665E4" w:rsidP="006958CB">
            <w:pPr>
              <w:pStyle w:val="TableParagraph"/>
              <w:spacing w:line="228" w:lineRule="exact"/>
              <w:ind w:left="104"/>
              <w:jc w:val="center"/>
              <w:rPr>
                <w:b/>
                <w:sz w:val="20"/>
                <w:lang w:val="ru-RU"/>
              </w:rPr>
            </w:pPr>
            <w:r w:rsidRPr="001B4D1F">
              <w:rPr>
                <w:b/>
                <w:sz w:val="20"/>
                <w:lang w:val="ru-RU"/>
              </w:rPr>
              <w:t>Краткое содержание, с</w:t>
            </w:r>
            <w:r w:rsidRPr="001B4D1F">
              <w:rPr>
                <w:b/>
                <w:lang w:val="ru-RU"/>
              </w:rPr>
              <w:t>сылка на информацию о мероприятии (Сайт ОУ, Сайт событий компании РИВ и т.п.(при наличии)</w:t>
            </w:r>
          </w:p>
        </w:tc>
      </w:tr>
      <w:tr w:rsidR="002665E4" w:rsidRPr="001B4D1F" w:rsidTr="006958CB">
        <w:trPr>
          <w:trHeight w:val="277"/>
        </w:trPr>
        <w:tc>
          <w:tcPr>
            <w:tcW w:w="290" w:type="pct"/>
          </w:tcPr>
          <w:p w:rsidR="002665E4" w:rsidRPr="001B4D1F" w:rsidRDefault="002665E4" w:rsidP="006958CB">
            <w:pPr>
              <w:pStyle w:val="TableParagraph"/>
              <w:spacing w:line="256" w:lineRule="exact"/>
              <w:ind w:left="107"/>
            </w:pPr>
            <w:r w:rsidRPr="001B4D1F">
              <w:t>1.</w:t>
            </w:r>
            <w:r w:rsidRPr="001B4D1F">
              <w:rPr>
                <w:noProof/>
                <w:szCs w:val="24"/>
              </w:rPr>
              <w:t xml:space="preserve"> </w:t>
            </w:r>
          </w:p>
        </w:tc>
        <w:tc>
          <w:tcPr>
            <w:tcW w:w="724" w:type="pct"/>
          </w:tcPr>
          <w:p w:rsidR="002665E4" w:rsidRDefault="002665E4" w:rsidP="006958CB">
            <w:pPr>
              <w:pStyle w:val="TableParagraph"/>
              <w:rPr>
                <w:sz w:val="20"/>
              </w:rPr>
            </w:pPr>
          </w:p>
          <w:p w:rsidR="00051BEB" w:rsidRPr="00051BEB" w:rsidRDefault="00051BEB" w:rsidP="006958CB">
            <w:pPr>
              <w:pStyle w:val="TableParagraph"/>
              <w:rPr>
                <w:sz w:val="20"/>
                <w:lang w:val="ru-RU"/>
              </w:rPr>
            </w:pPr>
            <w:r w:rsidRPr="00051BEB">
              <w:rPr>
                <w:noProof/>
                <w:sz w:val="20"/>
                <w:szCs w:val="20"/>
                <w:lang w:val="ru-RU"/>
              </w:rPr>
              <w:t>Проведение семинара-практикума для педагогов города и края  «Организация образовательной деятельности с детьми с использованием игров</w:t>
            </w:r>
            <w:r w:rsidR="008021BB">
              <w:rPr>
                <w:noProof/>
                <w:sz w:val="20"/>
                <w:szCs w:val="20"/>
                <w:lang w:val="ru-RU"/>
              </w:rPr>
              <w:t>ой технологии В.В. Воскобовича»</w:t>
            </w:r>
          </w:p>
        </w:tc>
        <w:tc>
          <w:tcPr>
            <w:tcW w:w="976" w:type="pct"/>
          </w:tcPr>
          <w:p w:rsidR="002665E4" w:rsidRPr="00051BEB" w:rsidRDefault="008021BB" w:rsidP="006958CB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городской</w:t>
            </w:r>
          </w:p>
        </w:tc>
        <w:tc>
          <w:tcPr>
            <w:tcW w:w="673" w:type="pct"/>
          </w:tcPr>
          <w:p w:rsidR="002665E4" w:rsidRPr="00051BEB" w:rsidRDefault="008021BB" w:rsidP="006958CB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16.04.2025</w:t>
            </w:r>
          </w:p>
        </w:tc>
        <w:tc>
          <w:tcPr>
            <w:tcW w:w="647" w:type="pct"/>
          </w:tcPr>
          <w:p w:rsidR="002665E4" w:rsidRPr="00051BEB" w:rsidRDefault="008021BB" w:rsidP="006958CB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Воспитатели, заместители, заведующие дошкольных учреждений</w:t>
            </w:r>
          </w:p>
        </w:tc>
        <w:tc>
          <w:tcPr>
            <w:tcW w:w="879" w:type="pct"/>
          </w:tcPr>
          <w:p w:rsidR="002665E4" w:rsidRPr="00051BEB" w:rsidRDefault="008021BB" w:rsidP="006958CB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Рябцева Н.Н., заместитель заведующего по УВР</w:t>
            </w:r>
          </w:p>
        </w:tc>
        <w:tc>
          <w:tcPr>
            <w:tcW w:w="811" w:type="pct"/>
          </w:tcPr>
          <w:p w:rsidR="002665E4" w:rsidRDefault="008021BB" w:rsidP="006958CB">
            <w:pPr>
              <w:pStyle w:val="TableParagraph"/>
              <w:rPr>
                <w:sz w:val="20"/>
                <w:lang w:val="ru-RU"/>
              </w:rPr>
            </w:pPr>
            <w:hyperlink r:id="rId8" w:history="1">
              <w:r w:rsidRPr="00F574D8">
                <w:rPr>
                  <w:rStyle w:val="a7"/>
                  <w:sz w:val="20"/>
                  <w:lang w:val="ru-RU"/>
                </w:rPr>
                <w:t>https://ds98krsk.gosuslugi.ru/svedeniya-ob-obrazovatelnoy-organizatsii/dokumenty/dokumenty_200.html</w:t>
              </w:r>
            </w:hyperlink>
            <w:r>
              <w:rPr>
                <w:sz w:val="20"/>
                <w:lang w:val="ru-RU"/>
              </w:rPr>
              <w:t xml:space="preserve"> </w:t>
            </w:r>
          </w:p>
          <w:p w:rsidR="008021BB" w:rsidRDefault="008021BB" w:rsidP="006958CB">
            <w:pPr>
              <w:pStyle w:val="TableParagraph"/>
              <w:rPr>
                <w:sz w:val="20"/>
                <w:lang w:val="ru-RU"/>
              </w:rPr>
            </w:pPr>
          </w:p>
          <w:p w:rsidR="008021BB" w:rsidRDefault="008021BB" w:rsidP="006958CB">
            <w:pPr>
              <w:pStyle w:val="TableParagraph"/>
              <w:rPr>
                <w:sz w:val="20"/>
                <w:lang w:val="ru-RU"/>
              </w:rPr>
            </w:pPr>
            <w:hyperlink r:id="rId9" w:history="1">
              <w:r w:rsidRPr="00F574D8">
                <w:rPr>
                  <w:rStyle w:val="a7"/>
                  <w:sz w:val="20"/>
                  <w:lang w:val="ru-RU"/>
                </w:rPr>
                <w:t>https://ds98krsk.gosuslugi.ru/svedeniya-ob-obrazovatelnoy-organizatsii/dokumenty/dokumenty_201.html</w:t>
              </w:r>
            </w:hyperlink>
          </w:p>
          <w:p w:rsidR="008021BB" w:rsidRDefault="008021BB" w:rsidP="006958CB">
            <w:pPr>
              <w:pStyle w:val="TableParagraph"/>
              <w:rPr>
                <w:sz w:val="20"/>
                <w:lang w:val="ru-RU"/>
              </w:rPr>
            </w:pPr>
          </w:p>
          <w:p w:rsidR="008021BB" w:rsidRPr="00051BEB" w:rsidRDefault="008021BB" w:rsidP="006958CB">
            <w:pPr>
              <w:pStyle w:val="TableParagraph"/>
              <w:rPr>
                <w:sz w:val="20"/>
                <w:lang w:val="ru-RU"/>
              </w:rPr>
            </w:pPr>
            <w:hyperlink r:id="rId10" w:history="1">
              <w:r w:rsidRPr="00F574D8">
                <w:rPr>
                  <w:rStyle w:val="a7"/>
                  <w:sz w:val="20"/>
                  <w:lang w:val="ru-RU"/>
                </w:rPr>
                <w:t>https://ds98krsk.gosuslugi.ru/svedeniya-ob-obrazovatelnoy-organizatsii/dokumenty/dokumenty_202.html</w:t>
              </w:r>
            </w:hyperlink>
            <w:r>
              <w:rPr>
                <w:sz w:val="20"/>
                <w:lang w:val="ru-RU"/>
              </w:rPr>
              <w:t xml:space="preserve"> </w:t>
            </w:r>
          </w:p>
        </w:tc>
      </w:tr>
      <w:tr w:rsidR="002665E4" w:rsidRPr="001B4D1F" w:rsidTr="006958CB">
        <w:trPr>
          <w:trHeight w:val="275"/>
        </w:trPr>
        <w:tc>
          <w:tcPr>
            <w:tcW w:w="290" w:type="pct"/>
          </w:tcPr>
          <w:p w:rsidR="002665E4" w:rsidRPr="001B4D1F" w:rsidRDefault="002665E4" w:rsidP="006958CB">
            <w:pPr>
              <w:pStyle w:val="TableParagraph"/>
              <w:spacing w:line="258" w:lineRule="exact"/>
              <w:ind w:left="107"/>
            </w:pPr>
            <w:r w:rsidRPr="001B4D1F">
              <w:t>2.</w:t>
            </w:r>
          </w:p>
        </w:tc>
        <w:tc>
          <w:tcPr>
            <w:tcW w:w="724" w:type="pct"/>
          </w:tcPr>
          <w:p w:rsidR="002665E4" w:rsidRPr="001B4D1F" w:rsidRDefault="002665E4" w:rsidP="006958CB">
            <w:pPr>
              <w:pStyle w:val="TableParagraph"/>
              <w:rPr>
                <w:sz w:val="20"/>
              </w:rPr>
            </w:pPr>
          </w:p>
        </w:tc>
        <w:tc>
          <w:tcPr>
            <w:tcW w:w="976" w:type="pct"/>
          </w:tcPr>
          <w:p w:rsidR="002665E4" w:rsidRPr="001B4D1F" w:rsidRDefault="002665E4" w:rsidP="006958CB">
            <w:pPr>
              <w:pStyle w:val="TableParagraph"/>
              <w:rPr>
                <w:sz w:val="20"/>
              </w:rPr>
            </w:pPr>
          </w:p>
        </w:tc>
        <w:tc>
          <w:tcPr>
            <w:tcW w:w="673" w:type="pct"/>
          </w:tcPr>
          <w:p w:rsidR="002665E4" w:rsidRPr="001B4D1F" w:rsidRDefault="002665E4" w:rsidP="006958CB">
            <w:pPr>
              <w:pStyle w:val="TableParagraph"/>
              <w:rPr>
                <w:sz w:val="20"/>
              </w:rPr>
            </w:pPr>
          </w:p>
        </w:tc>
        <w:tc>
          <w:tcPr>
            <w:tcW w:w="647" w:type="pct"/>
          </w:tcPr>
          <w:p w:rsidR="002665E4" w:rsidRPr="001B4D1F" w:rsidRDefault="002665E4" w:rsidP="006958CB">
            <w:pPr>
              <w:pStyle w:val="TableParagraph"/>
              <w:rPr>
                <w:sz w:val="20"/>
              </w:rPr>
            </w:pPr>
          </w:p>
        </w:tc>
        <w:tc>
          <w:tcPr>
            <w:tcW w:w="879" w:type="pct"/>
          </w:tcPr>
          <w:p w:rsidR="002665E4" w:rsidRPr="001B4D1F" w:rsidRDefault="002665E4" w:rsidP="006958CB">
            <w:pPr>
              <w:pStyle w:val="TableParagraph"/>
              <w:rPr>
                <w:sz w:val="20"/>
              </w:rPr>
            </w:pPr>
          </w:p>
        </w:tc>
        <w:tc>
          <w:tcPr>
            <w:tcW w:w="811" w:type="pct"/>
          </w:tcPr>
          <w:p w:rsidR="002665E4" w:rsidRPr="001B4D1F" w:rsidRDefault="002665E4" w:rsidP="006958CB">
            <w:pPr>
              <w:pStyle w:val="TableParagraph"/>
              <w:rPr>
                <w:sz w:val="20"/>
              </w:rPr>
            </w:pPr>
          </w:p>
        </w:tc>
      </w:tr>
    </w:tbl>
    <w:p w:rsidR="002665E4" w:rsidRPr="001B4D1F" w:rsidRDefault="002665E4" w:rsidP="002665E4">
      <w:pPr>
        <w:pStyle w:val="a5"/>
        <w:spacing w:before="5"/>
        <w:rPr>
          <w:b/>
          <w:sz w:val="27"/>
        </w:rPr>
      </w:pPr>
    </w:p>
    <w:p w:rsidR="002665E4" w:rsidRPr="001B4D1F" w:rsidRDefault="002665E4" w:rsidP="002665E4">
      <w:pPr>
        <w:pStyle w:val="1"/>
        <w:numPr>
          <w:ilvl w:val="1"/>
          <w:numId w:val="2"/>
        </w:numPr>
        <w:tabs>
          <w:tab w:val="left" w:pos="854"/>
        </w:tabs>
        <w:ind w:hanging="361"/>
      </w:pPr>
      <w:r w:rsidRPr="001B4D1F">
        <w:t>Перспективы</w:t>
      </w:r>
      <w:r w:rsidRPr="001B4D1F">
        <w:rPr>
          <w:spacing w:val="-5"/>
        </w:rPr>
        <w:t xml:space="preserve"> </w:t>
      </w:r>
      <w:r w:rsidRPr="001B4D1F">
        <w:t>работы</w:t>
      </w:r>
      <w:r w:rsidRPr="001B4D1F">
        <w:rPr>
          <w:spacing w:val="-4"/>
        </w:rPr>
        <w:t xml:space="preserve"> </w:t>
      </w:r>
      <w:r w:rsidRPr="001B4D1F">
        <w:t>тьюторского</w:t>
      </w:r>
      <w:r w:rsidRPr="001B4D1F">
        <w:rPr>
          <w:spacing w:val="-1"/>
        </w:rPr>
        <w:t xml:space="preserve"> </w:t>
      </w:r>
      <w:r w:rsidRPr="001B4D1F">
        <w:t>центра</w:t>
      </w:r>
      <w:r w:rsidRPr="001B4D1F">
        <w:rPr>
          <w:spacing w:val="-2"/>
        </w:rPr>
        <w:t xml:space="preserve"> </w:t>
      </w:r>
      <w:r w:rsidRPr="001B4D1F">
        <w:t>в</w:t>
      </w:r>
      <w:r w:rsidRPr="001B4D1F">
        <w:rPr>
          <w:spacing w:val="-4"/>
        </w:rPr>
        <w:t xml:space="preserve"> </w:t>
      </w:r>
      <w:r w:rsidRPr="001B4D1F">
        <w:t>следующем</w:t>
      </w:r>
      <w:r w:rsidRPr="001B4D1F">
        <w:rPr>
          <w:spacing w:val="-2"/>
        </w:rPr>
        <w:t xml:space="preserve"> </w:t>
      </w:r>
      <w:r w:rsidRPr="001B4D1F">
        <w:t>учебном</w:t>
      </w:r>
      <w:r w:rsidRPr="001B4D1F">
        <w:rPr>
          <w:spacing w:val="-2"/>
        </w:rPr>
        <w:t xml:space="preserve"> </w:t>
      </w:r>
      <w:r w:rsidRPr="001B4D1F">
        <w:t>году</w:t>
      </w:r>
    </w:p>
    <w:p w:rsidR="002665E4" w:rsidRPr="001B4D1F" w:rsidRDefault="002665E4" w:rsidP="008021BB">
      <w:pPr>
        <w:spacing w:after="0"/>
        <w:ind w:left="851"/>
        <w:rPr>
          <w:rFonts w:ascii="Times New Roman" w:hAnsi="Times New Roman" w:cs="Times New Roman"/>
          <w:b/>
          <w:sz w:val="24"/>
        </w:rPr>
      </w:pPr>
      <w:r w:rsidRPr="001B4D1F">
        <w:rPr>
          <w:rFonts w:ascii="Times New Roman" w:hAnsi="Times New Roman" w:cs="Times New Roman"/>
          <w:b/>
          <w:w w:val="99"/>
          <w:sz w:val="24"/>
        </w:rPr>
        <w:t>-</w:t>
      </w:r>
      <w:r w:rsidR="008021BB">
        <w:rPr>
          <w:rFonts w:ascii="Times New Roman" w:hAnsi="Times New Roman" w:cs="Times New Roman"/>
          <w:b/>
          <w:w w:val="99"/>
          <w:sz w:val="24"/>
        </w:rPr>
        <w:t xml:space="preserve">Подать заявку на присвоение статуса городской базовой площадки </w:t>
      </w:r>
      <w:proofErr w:type="spellStart"/>
      <w:r w:rsidR="008021BB">
        <w:rPr>
          <w:rFonts w:ascii="Times New Roman" w:hAnsi="Times New Roman" w:cs="Times New Roman"/>
          <w:b/>
          <w:w w:val="99"/>
          <w:sz w:val="24"/>
        </w:rPr>
        <w:t>стажировочного</w:t>
      </w:r>
      <w:proofErr w:type="spellEnd"/>
      <w:r w:rsidR="008021BB">
        <w:rPr>
          <w:rFonts w:ascii="Times New Roman" w:hAnsi="Times New Roman" w:cs="Times New Roman"/>
          <w:b/>
          <w:w w:val="99"/>
          <w:sz w:val="24"/>
        </w:rPr>
        <w:t xml:space="preserve"> типа.</w:t>
      </w:r>
    </w:p>
    <w:p w:rsidR="002665E4" w:rsidRPr="001B4D1F" w:rsidRDefault="002665E4" w:rsidP="008021BB">
      <w:pPr>
        <w:pStyle w:val="1"/>
        <w:ind w:left="851"/>
      </w:pPr>
      <w:r w:rsidRPr="001B4D1F">
        <w:rPr>
          <w:w w:val="99"/>
        </w:rPr>
        <w:t>-</w:t>
      </w:r>
      <w:r w:rsidR="008021BB">
        <w:rPr>
          <w:w w:val="99"/>
        </w:rPr>
        <w:t xml:space="preserve"> Проведение семинаров для педагогов города по знакомству с технологией на регулярной основе,</w:t>
      </w:r>
    </w:p>
    <w:p w:rsidR="002665E4" w:rsidRDefault="002665E4" w:rsidP="008021BB">
      <w:pPr>
        <w:spacing w:after="0"/>
        <w:ind w:left="851"/>
        <w:rPr>
          <w:rFonts w:ascii="Times New Roman" w:hAnsi="Times New Roman" w:cs="Times New Roman"/>
          <w:b/>
          <w:w w:val="99"/>
          <w:sz w:val="24"/>
        </w:rPr>
      </w:pPr>
      <w:r w:rsidRPr="001B4D1F">
        <w:rPr>
          <w:rFonts w:ascii="Times New Roman" w:hAnsi="Times New Roman" w:cs="Times New Roman"/>
          <w:b/>
          <w:w w:val="99"/>
          <w:sz w:val="24"/>
        </w:rPr>
        <w:t>-</w:t>
      </w:r>
      <w:r w:rsidR="008021BB">
        <w:rPr>
          <w:rFonts w:ascii="Times New Roman" w:hAnsi="Times New Roman" w:cs="Times New Roman"/>
          <w:b/>
          <w:w w:val="99"/>
          <w:sz w:val="24"/>
        </w:rPr>
        <w:t xml:space="preserve"> Представление практики на городском конкурсе Воспитатель года,</w:t>
      </w:r>
    </w:p>
    <w:p w:rsidR="008021BB" w:rsidRDefault="008021BB" w:rsidP="008021BB">
      <w:pPr>
        <w:spacing w:after="0"/>
        <w:ind w:left="851"/>
        <w:rPr>
          <w:rFonts w:ascii="Times New Roman" w:hAnsi="Times New Roman" w:cs="Times New Roman"/>
          <w:b/>
          <w:w w:val="99"/>
          <w:sz w:val="24"/>
        </w:rPr>
      </w:pPr>
      <w:r>
        <w:rPr>
          <w:rFonts w:ascii="Times New Roman" w:hAnsi="Times New Roman" w:cs="Times New Roman"/>
          <w:b/>
          <w:w w:val="99"/>
          <w:sz w:val="24"/>
        </w:rPr>
        <w:t>- Участие в конференциях различного уровня,</w:t>
      </w:r>
    </w:p>
    <w:p w:rsidR="008021BB" w:rsidRPr="008021BB" w:rsidRDefault="008021BB" w:rsidP="008021BB">
      <w:pPr>
        <w:spacing w:after="0"/>
        <w:ind w:left="851"/>
        <w:rPr>
          <w:rFonts w:ascii="Times New Roman" w:hAnsi="Times New Roman" w:cs="Times New Roman"/>
          <w:b/>
          <w:w w:val="99"/>
          <w:sz w:val="24"/>
        </w:rPr>
      </w:pPr>
      <w:r>
        <w:rPr>
          <w:rFonts w:ascii="Times New Roman" w:hAnsi="Times New Roman" w:cs="Times New Roman"/>
          <w:b/>
          <w:w w:val="99"/>
          <w:sz w:val="24"/>
        </w:rPr>
        <w:t>- Проведение дополнительных занятий на основе технологии</w:t>
      </w:r>
    </w:p>
    <w:p w:rsidR="002665E4" w:rsidRPr="001B4D1F" w:rsidRDefault="002665E4" w:rsidP="002665E4">
      <w:pPr>
        <w:pStyle w:val="1"/>
        <w:numPr>
          <w:ilvl w:val="1"/>
          <w:numId w:val="2"/>
        </w:numPr>
        <w:tabs>
          <w:tab w:val="left" w:pos="854"/>
        </w:tabs>
        <w:ind w:hanging="361"/>
      </w:pPr>
      <w:r w:rsidRPr="001B4D1F">
        <w:t>Предложения</w:t>
      </w:r>
      <w:r w:rsidRPr="001B4D1F">
        <w:rPr>
          <w:spacing w:val="-3"/>
        </w:rPr>
        <w:t xml:space="preserve"> </w:t>
      </w:r>
      <w:r w:rsidRPr="001B4D1F">
        <w:t>по</w:t>
      </w:r>
      <w:r w:rsidRPr="001B4D1F">
        <w:rPr>
          <w:spacing w:val="-3"/>
        </w:rPr>
        <w:t xml:space="preserve"> </w:t>
      </w:r>
      <w:r w:rsidRPr="001B4D1F">
        <w:t>организации</w:t>
      </w:r>
      <w:r w:rsidRPr="001B4D1F">
        <w:rPr>
          <w:spacing w:val="-2"/>
        </w:rPr>
        <w:t xml:space="preserve"> </w:t>
      </w:r>
      <w:r w:rsidRPr="001B4D1F">
        <w:t>работы</w:t>
      </w:r>
      <w:r w:rsidRPr="001B4D1F">
        <w:rPr>
          <w:spacing w:val="-3"/>
        </w:rPr>
        <w:t xml:space="preserve"> </w:t>
      </w:r>
      <w:r w:rsidRPr="001B4D1F">
        <w:t>с</w:t>
      </w:r>
      <w:r w:rsidRPr="001B4D1F">
        <w:rPr>
          <w:spacing w:val="-4"/>
        </w:rPr>
        <w:t xml:space="preserve"> </w:t>
      </w:r>
      <w:proofErr w:type="spellStart"/>
      <w:r w:rsidRPr="001B4D1F">
        <w:t>тьторскими</w:t>
      </w:r>
      <w:proofErr w:type="spellEnd"/>
      <w:r w:rsidRPr="001B4D1F">
        <w:rPr>
          <w:spacing w:val="-3"/>
        </w:rPr>
        <w:t xml:space="preserve"> </w:t>
      </w:r>
      <w:r w:rsidRPr="001B4D1F">
        <w:t>центрами</w:t>
      </w:r>
    </w:p>
    <w:p w:rsidR="002665E4" w:rsidRPr="008021BB" w:rsidRDefault="002665E4" w:rsidP="008021BB">
      <w:pPr>
        <w:spacing w:before="41"/>
        <w:ind w:left="853"/>
        <w:rPr>
          <w:rFonts w:ascii="Times New Roman" w:hAnsi="Times New Roman" w:cs="Times New Roman"/>
          <w:b/>
          <w:sz w:val="24"/>
        </w:rPr>
      </w:pPr>
      <w:r w:rsidRPr="001B4D1F">
        <w:rPr>
          <w:rFonts w:ascii="Times New Roman" w:hAnsi="Times New Roman" w:cs="Times New Roman"/>
          <w:b/>
          <w:w w:val="99"/>
          <w:sz w:val="24"/>
        </w:rPr>
        <w:t>-</w:t>
      </w:r>
      <w:r w:rsidR="008021BB">
        <w:rPr>
          <w:rFonts w:ascii="Times New Roman" w:hAnsi="Times New Roman" w:cs="Times New Roman"/>
          <w:b/>
          <w:w w:val="99"/>
          <w:sz w:val="24"/>
        </w:rPr>
        <w:t xml:space="preserve"> Создание общего чата для обмена опытом</w:t>
      </w:r>
    </w:p>
    <w:p w:rsidR="002665E4" w:rsidRPr="001B4D1F" w:rsidRDefault="002665E4" w:rsidP="002665E4">
      <w:pPr>
        <w:pStyle w:val="a5"/>
        <w:ind w:left="853"/>
      </w:pPr>
      <w:r w:rsidRPr="001B4D1F">
        <w:t>Составитель</w:t>
      </w:r>
      <w:r w:rsidRPr="001B4D1F">
        <w:rPr>
          <w:spacing w:val="-3"/>
        </w:rPr>
        <w:t xml:space="preserve"> </w:t>
      </w:r>
      <w:r w:rsidRPr="001B4D1F">
        <w:t>отчета:</w:t>
      </w:r>
    </w:p>
    <w:p w:rsidR="002665E4" w:rsidRPr="001B4D1F" w:rsidRDefault="008021BB" w:rsidP="002665E4">
      <w:pPr>
        <w:pStyle w:val="a5"/>
        <w:tabs>
          <w:tab w:val="left" w:pos="7409"/>
        </w:tabs>
        <w:spacing w:before="44"/>
        <w:ind w:left="853"/>
      </w:pPr>
      <w:r>
        <w:t>Заместитель заведующего по УВР</w:t>
      </w:r>
      <w:r w:rsidR="002665E4" w:rsidRPr="001B4D1F">
        <w:tab/>
      </w:r>
      <w:r>
        <w:t>Н.Н. Рябцева</w:t>
      </w:r>
    </w:p>
    <w:p w:rsidR="002665E4" w:rsidRPr="001B4D1F" w:rsidRDefault="002665E4" w:rsidP="002665E4">
      <w:pPr>
        <w:pStyle w:val="a5"/>
        <w:rPr>
          <w:sz w:val="26"/>
        </w:rPr>
      </w:pPr>
    </w:p>
    <w:p w:rsidR="002665E4" w:rsidRPr="001B4D1F" w:rsidRDefault="002665E4" w:rsidP="002665E4">
      <w:pPr>
        <w:pStyle w:val="a5"/>
        <w:spacing w:before="7"/>
        <w:rPr>
          <w:sz w:val="32"/>
        </w:rPr>
      </w:pPr>
    </w:p>
    <w:p w:rsidR="00B507FB" w:rsidRPr="008021BB" w:rsidRDefault="008021BB" w:rsidP="008021BB">
      <w:pPr>
        <w:pStyle w:val="a5"/>
        <w:ind w:left="853"/>
      </w:pPr>
      <w:r>
        <w:t>14.06.2025</w:t>
      </w:r>
      <w:bookmarkStart w:id="0" w:name="_GoBack"/>
      <w:bookmarkEnd w:id="0"/>
    </w:p>
    <w:sectPr w:rsidR="00B507FB" w:rsidRPr="00802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26075"/>
    <w:multiLevelType w:val="hybridMultilevel"/>
    <w:tmpl w:val="01462DCA"/>
    <w:lvl w:ilvl="0" w:tplc="38683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8007F"/>
    <w:multiLevelType w:val="hybridMultilevel"/>
    <w:tmpl w:val="4BC08450"/>
    <w:lvl w:ilvl="0" w:tplc="852C8942">
      <w:start w:val="1"/>
      <w:numFmt w:val="decimal"/>
      <w:lvlText w:val="%1."/>
      <w:lvlJc w:val="left"/>
      <w:pPr>
        <w:ind w:left="853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2E05B0">
      <w:start w:val="1"/>
      <w:numFmt w:val="decimal"/>
      <w:lvlText w:val="%2."/>
      <w:lvlJc w:val="left"/>
      <w:pPr>
        <w:ind w:left="85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E4A478E">
      <w:numFmt w:val="bullet"/>
      <w:lvlText w:val="-"/>
      <w:lvlJc w:val="left"/>
      <w:pPr>
        <w:ind w:left="9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6B3444C2">
      <w:numFmt w:val="bullet"/>
      <w:lvlText w:val="•"/>
      <w:lvlJc w:val="left"/>
      <w:pPr>
        <w:ind w:left="3068" w:hanging="140"/>
      </w:pPr>
      <w:rPr>
        <w:rFonts w:hint="default"/>
        <w:lang w:val="ru-RU" w:eastAsia="en-US" w:bidi="ar-SA"/>
      </w:rPr>
    </w:lvl>
    <w:lvl w:ilvl="4" w:tplc="37F04634">
      <w:numFmt w:val="bullet"/>
      <w:lvlText w:val="•"/>
      <w:lvlJc w:val="left"/>
      <w:pPr>
        <w:ind w:left="4102" w:hanging="140"/>
      </w:pPr>
      <w:rPr>
        <w:rFonts w:hint="default"/>
        <w:lang w:val="ru-RU" w:eastAsia="en-US" w:bidi="ar-SA"/>
      </w:rPr>
    </w:lvl>
    <w:lvl w:ilvl="5" w:tplc="91B415B8">
      <w:numFmt w:val="bullet"/>
      <w:lvlText w:val="•"/>
      <w:lvlJc w:val="left"/>
      <w:pPr>
        <w:ind w:left="5136" w:hanging="140"/>
      </w:pPr>
      <w:rPr>
        <w:rFonts w:hint="default"/>
        <w:lang w:val="ru-RU" w:eastAsia="en-US" w:bidi="ar-SA"/>
      </w:rPr>
    </w:lvl>
    <w:lvl w:ilvl="6" w:tplc="71DED5E8">
      <w:numFmt w:val="bullet"/>
      <w:lvlText w:val="•"/>
      <w:lvlJc w:val="left"/>
      <w:pPr>
        <w:ind w:left="6170" w:hanging="140"/>
      </w:pPr>
      <w:rPr>
        <w:rFonts w:hint="default"/>
        <w:lang w:val="ru-RU" w:eastAsia="en-US" w:bidi="ar-SA"/>
      </w:rPr>
    </w:lvl>
    <w:lvl w:ilvl="7" w:tplc="E706964E">
      <w:numFmt w:val="bullet"/>
      <w:lvlText w:val="•"/>
      <w:lvlJc w:val="left"/>
      <w:pPr>
        <w:ind w:left="7204" w:hanging="140"/>
      </w:pPr>
      <w:rPr>
        <w:rFonts w:hint="default"/>
        <w:lang w:val="ru-RU" w:eastAsia="en-US" w:bidi="ar-SA"/>
      </w:rPr>
    </w:lvl>
    <w:lvl w:ilvl="8" w:tplc="A41EB332">
      <w:numFmt w:val="bullet"/>
      <w:lvlText w:val="•"/>
      <w:lvlJc w:val="left"/>
      <w:pPr>
        <w:ind w:left="8238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FB"/>
    <w:rsid w:val="00051BEB"/>
    <w:rsid w:val="001B4D1F"/>
    <w:rsid w:val="002665E4"/>
    <w:rsid w:val="0027451A"/>
    <w:rsid w:val="002D6B60"/>
    <w:rsid w:val="00370E35"/>
    <w:rsid w:val="003B0186"/>
    <w:rsid w:val="00500743"/>
    <w:rsid w:val="006E5D0E"/>
    <w:rsid w:val="008021BB"/>
    <w:rsid w:val="008C72EF"/>
    <w:rsid w:val="00A43D3C"/>
    <w:rsid w:val="00AB269B"/>
    <w:rsid w:val="00B507FB"/>
    <w:rsid w:val="00C0085F"/>
    <w:rsid w:val="00D75DAA"/>
    <w:rsid w:val="00E131AF"/>
    <w:rsid w:val="00E6600A"/>
    <w:rsid w:val="00F6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BD2AA6"/>
  <w15:docId w15:val="{92A4659F-02FE-46C5-B1C8-674B725A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665E4"/>
    <w:pPr>
      <w:widowControl w:val="0"/>
      <w:autoSpaceDE w:val="0"/>
      <w:autoSpaceDN w:val="0"/>
      <w:spacing w:after="0" w:line="240" w:lineRule="auto"/>
      <w:ind w:left="853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7FB"/>
    <w:pPr>
      <w:ind w:left="720"/>
      <w:contextualSpacing/>
    </w:pPr>
  </w:style>
  <w:style w:type="table" w:styleId="a4">
    <w:name w:val="Table Grid"/>
    <w:basedOn w:val="a1"/>
    <w:uiPriority w:val="59"/>
    <w:rsid w:val="00B507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1"/>
    <w:rsid w:val="002665E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65E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665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2665E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665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7">
    <w:name w:val="Hyperlink"/>
    <w:basedOn w:val="a0"/>
    <w:uiPriority w:val="99"/>
    <w:unhideWhenUsed/>
    <w:rsid w:val="00370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98krsk.gosuslugi.ru/svedeniya-ob-obrazovatelnoy-organizatsii/dokumenty/dokumenty_20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vents.geokont.ru/conferen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geokont.ru/conferenc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oekt-vospitatel-next.blogspot.com/" TargetMode="External"/><Relationship Id="rId10" Type="http://schemas.openxmlformats.org/officeDocument/2006/relationships/hyperlink" Target="https://ds98krsk.gosuslugi.ru/svedeniya-ob-obrazovatelnoy-organizatsii/dokumenty/dokumenty_20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98krsk.gosuslugi.ru/svedeniya-ob-obrazovatelnoy-organizatsii/dokumenty/dokumenty_20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</dc:creator>
  <cp:keywords/>
  <dc:description/>
  <cp:lastModifiedBy>CKC_PC</cp:lastModifiedBy>
  <cp:revision>2</cp:revision>
  <dcterms:created xsi:type="dcterms:W3CDTF">2025-06-16T04:55:00Z</dcterms:created>
  <dcterms:modified xsi:type="dcterms:W3CDTF">2025-06-16T04:55:00Z</dcterms:modified>
</cp:coreProperties>
</file>