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F4" w:rsidRPr="000976F4" w:rsidRDefault="000976F4" w:rsidP="00097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67D6A" w:rsidRPr="000976F4" w:rsidRDefault="00CB420A" w:rsidP="00097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Клинико-психолого-педагогическая характеристика детей </w:t>
      </w:r>
    </w:p>
    <w:p w:rsidR="00CB420A" w:rsidRPr="000976F4" w:rsidRDefault="00CB420A" w:rsidP="00097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с нарушениями речевого развития.</w:t>
      </w:r>
      <w:bookmarkStart w:id="0" w:name="_GoBack"/>
      <w:bookmarkEnd w:id="0"/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Вопросами обучения, воспитания и развития лиц с патологией речи занимается предметная область специальной педагогики </w:t>
      </w:r>
      <w:r w:rsidRPr="000976F4">
        <w:rPr>
          <w:rFonts w:ascii="Times New Roman" w:hAnsi="Times New Roman" w:cs="Times New Roman"/>
          <w:b/>
          <w:sz w:val="28"/>
          <w:szCs w:val="28"/>
        </w:rPr>
        <w:t>“логопедия”</w:t>
      </w:r>
      <w:r w:rsidRPr="000976F4">
        <w:rPr>
          <w:rFonts w:ascii="Times New Roman" w:hAnsi="Times New Roman" w:cs="Times New Roman"/>
          <w:sz w:val="28"/>
          <w:szCs w:val="28"/>
        </w:rPr>
        <w:t xml:space="preserve"> (от греч. </w:t>
      </w:r>
      <w:r w:rsidRPr="000976F4">
        <w:rPr>
          <w:rFonts w:ascii="Times New Roman" w:hAnsi="Times New Roman" w:cs="Times New Roman"/>
          <w:sz w:val="28"/>
          <w:szCs w:val="28"/>
          <w:lang w:val="en-US"/>
        </w:rPr>
        <w:t>logos</w:t>
      </w:r>
      <w:r w:rsidRPr="000976F4">
        <w:rPr>
          <w:rFonts w:ascii="Times New Roman" w:hAnsi="Times New Roman" w:cs="Times New Roman"/>
          <w:sz w:val="28"/>
          <w:szCs w:val="28"/>
        </w:rPr>
        <w:t xml:space="preserve">-“слово”, “речь” и </w:t>
      </w:r>
      <w:r w:rsidRPr="000976F4">
        <w:rPr>
          <w:rFonts w:ascii="Times New Roman" w:hAnsi="Times New Roman" w:cs="Times New Roman"/>
          <w:sz w:val="28"/>
          <w:szCs w:val="28"/>
          <w:lang w:val="en-US"/>
        </w:rPr>
        <w:t>paideia</w:t>
      </w:r>
      <w:r w:rsidRPr="000976F4">
        <w:rPr>
          <w:rFonts w:ascii="Times New Roman" w:hAnsi="Times New Roman" w:cs="Times New Roman"/>
          <w:sz w:val="28"/>
          <w:szCs w:val="28"/>
        </w:rPr>
        <w:t>- “воспитание”, “обучение”). Логопедия изучает различные речевые нарушения, разрабатывает методы их выявления и коррекции, а также предупреждения. В логопедии большую роль играет различие понятий нормы и нарушения речевой деятельности.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Нарушением принято считать отклонение речевой деятельности от нормы, принятой в окружающей человека языковой среде в виде: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- недоразвития речи (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несовершенность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развития механизмов речи или отдельных её компонентов);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- задержки речевого развития (замедленный темп развития речи);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- распада речи (утрачивание сформированных речевых навыков).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Логопедия осуществляет следующие функции: 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коррекционную(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устранение отклонений в речевом и психическом развитии);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развивающую(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развитие высших психических процессов);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обучающую(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развитие познавательной деятельности);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воспитательную(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систематическое целенаправленное формирование личности).</w:t>
      </w:r>
    </w:p>
    <w:p w:rsidR="00CB420A" w:rsidRPr="000976F4" w:rsidRDefault="00CB420A" w:rsidP="000976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Причины нарушений речи</w:t>
      </w:r>
      <w:r w:rsidRPr="000976F4">
        <w:rPr>
          <w:rFonts w:ascii="Times New Roman" w:hAnsi="Times New Roman" w:cs="Times New Roman"/>
          <w:sz w:val="28"/>
          <w:szCs w:val="28"/>
        </w:rPr>
        <w:t xml:space="preserve">: воздействие внешних и внутренних неблагоприятных факторов, вызывающих речевые нарушения различного рода. Вредные факторы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(внутриутробного), натального (во время родов), постнатального (после рождения), перинатального (сочетание вредностей разных периодов) периодов: неблагоприятное протекание беременности, родовые травмы, травмы и болезни раннего возраста. Выделяют эндогенные (внутренние) и экзогенные (внешние) причины. Эндогенные причины связаны с наследственно-генетическим фактором, а экзогенные носят приобретенный характер. Причины могут быть органического, функционального, социально-психологического и психоневрологического генеза (происхождения).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К </w:t>
      </w:r>
      <w:r w:rsidRPr="000976F4">
        <w:rPr>
          <w:rFonts w:ascii="Times New Roman" w:hAnsi="Times New Roman" w:cs="Times New Roman"/>
          <w:b/>
          <w:sz w:val="28"/>
          <w:szCs w:val="28"/>
        </w:rPr>
        <w:t>органическим причинам</w:t>
      </w:r>
      <w:r w:rsidRPr="000976F4">
        <w:rPr>
          <w:rFonts w:ascii="Times New Roman" w:hAnsi="Times New Roman" w:cs="Times New Roman"/>
          <w:sz w:val="28"/>
          <w:szCs w:val="28"/>
        </w:rPr>
        <w:t xml:space="preserve"> относятся поражение или недоразвитие в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, натальный, постнатальный периоды речевых зон головного мозга, анатомические дефекты в строении периферического речевого аппарата (массивные губы, неправильный прикус, массивный или слишком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маленький  язык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, короткая подъязычная связка).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lastRenderedPageBreak/>
        <w:t xml:space="preserve">Органические причины могут быть центрального и периферического генеза. К центральным относятся поражения мозга в области речевых зон (лобная, височная, затылочная и теменная) доминантного по речи полушария (чаще левого). К периферическим - анатомические дефекты в строении органов артикуляции (губ, челюсти, языка). 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Функциональные причины</w:t>
      </w:r>
      <w:r w:rsidRPr="000976F4">
        <w:rPr>
          <w:rFonts w:ascii="Times New Roman" w:hAnsi="Times New Roman" w:cs="Times New Roman"/>
          <w:sz w:val="28"/>
          <w:szCs w:val="28"/>
        </w:rPr>
        <w:t xml:space="preserve"> обусловлены нарушениями соотношения процесса возбуждения, торможения в центральной нервной системе.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К </w:t>
      </w:r>
      <w:r w:rsidRPr="000976F4">
        <w:rPr>
          <w:rFonts w:ascii="Times New Roman" w:hAnsi="Times New Roman" w:cs="Times New Roman"/>
          <w:b/>
          <w:sz w:val="28"/>
          <w:szCs w:val="28"/>
        </w:rPr>
        <w:t>социально-психологическим причинам</w:t>
      </w:r>
      <w:r w:rsidRPr="000976F4">
        <w:rPr>
          <w:rFonts w:ascii="Times New Roman" w:hAnsi="Times New Roman" w:cs="Times New Roman"/>
          <w:sz w:val="28"/>
          <w:szCs w:val="28"/>
        </w:rPr>
        <w:t xml:space="preserve"> могут быть отнесены самые разнообразные неблагоприятные влияния окружающей среды: педагогическая запущенность, неправильная речевая среда и т.д.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0976F4">
        <w:rPr>
          <w:rFonts w:ascii="Times New Roman" w:hAnsi="Times New Roman" w:cs="Times New Roman"/>
          <w:b/>
          <w:sz w:val="28"/>
          <w:szCs w:val="28"/>
        </w:rPr>
        <w:t>психоневрологических причин</w:t>
      </w:r>
      <w:r w:rsidRPr="000976F4">
        <w:rPr>
          <w:rFonts w:ascii="Times New Roman" w:hAnsi="Times New Roman" w:cs="Times New Roman"/>
          <w:sz w:val="28"/>
          <w:szCs w:val="28"/>
        </w:rPr>
        <w:t xml:space="preserve"> могут выступать первичные дефекты в развитии ребенка (нарушение интеллекта, задержка в психическом развитии и другие расстройства в психике).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Наиболее часто встречаются речевые нарушения </w:t>
      </w:r>
      <w:r w:rsidRPr="000976F4">
        <w:rPr>
          <w:rFonts w:ascii="Times New Roman" w:hAnsi="Times New Roman" w:cs="Times New Roman"/>
          <w:b/>
          <w:sz w:val="28"/>
          <w:szCs w:val="28"/>
        </w:rPr>
        <w:t>экзогенно-органического генеза.</w:t>
      </w:r>
      <w:r w:rsidRPr="000976F4">
        <w:rPr>
          <w:rFonts w:ascii="Times New Roman" w:hAnsi="Times New Roman" w:cs="Times New Roman"/>
          <w:sz w:val="28"/>
          <w:szCs w:val="28"/>
        </w:rPr>
        <w:t xml:space="preserve"> Внутриутробное поражение мозга, а также родовая травма и асфиксия могут вызвать тяжёлые патологии речи. </w:t>
      </w:r>
    </w:p>
    <w:p w:rsidR="00CB420A" w:rsidRPr="000976F4" w:rsidRDefault="00CB420A" w:rsidP="000976F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Выделенные причины очень редко проявляются в изолированном виде. Чаще отмечаются сочетания различных вредных факторов. Один и тот же фактор может выступать то в качестве причины, то в качестве условия возникновения речевого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420A" w:rsidRPr="000976F4" w:rsidRDefault="00CB420A" w:rsidP="000976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Классификация речевых нарушений.</w:t>
      </w:r>
      <w:r w:rsidR="00DF4A2B" w:rsidRPr="00097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6F4">
        <w:rPr>
          <w:rFonts w:ascii="Times New Roman" w:hAnsi="Times New Roman" w:cs="Times New Roman"/>
          <w:sz w:val="28"/>
          <w:szCs w:val="28"/>
        </w:rPr>
        <w:t>В современной логопедии выделяют две классификации речевых нарушений: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 клинико-педагогическую или нозологическую </w:t>
      </w:r>
      <w:r w:rsidRPr="000976F4">
        <w:rPr>
          <w:rFonts w:ascii="Times New Roman" w:hAnsi="Times New Roman" w:cs="Times New Roman"/>
          <w:sz w:val="28"/>
          <w:szCs w:val="28"/>
        </w:rPr>
        <w:t xml:space="preserve">(медицинскую), автор А.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Куссмауль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, 1887 г.;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-психолого-педагогическую или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симптологическую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(педагогическую), автор Р.Е. Левина.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976F4">
        <w:rPr>
          <w:rFonts w:ascii="Times New Roman" w:hAnsi="Times New Roman" w:cs="Times New Roman"/>
          <w:b/>
          <w:sz w:val="28"/>
          <w:szCs w:val="28"/>
        </w:rPr>
        <w:t>клинико-педагогической классификации</w:t>
      </w:r>
      <w:r w:rsidRPr="000976F4">
        <w:rPr>
          <w:rFonts w:ascii="Times New Roman" w:hAnsi="Times New Roman" w:cs="Times New Roman"/>
          <w:sz w:val="28"/>
          <w:szCs w:val="28"/>
        </w:rPr>
        <w:t xml:space="preserve"> выделяют следующие виды речевых нарушений: 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дислалия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- нарушение звукопроизношения при нормальном слухе и сохранной иннервации речевого аппарата, которое проявляется в заменах, смешениях, искажениях, пропусках звука. Замены, смешения и пропуски звуков приводят к нарушению письменной речи -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(нарушению процесса чтения) и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(нарушению процесса письма), т.е. к стойким ошибкам при чтении и письме. Данные ошибки приводят, в свою очередь, к школьной неуспеваемости.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ринолалия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- нарушение звукопроизношения и тембра голоса под влиянием анатомо-физиологических дефектов в строении органов артикуляции (верхней губы, челюсти, твердого и мягкого нёба) и носовой полости, т.е. в результате сквозных или частичных расщелин (в народе </w:t>
      </w:r>
      <w:r w:rsidRPr="000976F4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понятия “заячья губа” или “волчья пасть”) и при полипах, аденоидных разращениях, опухолях в носовой полости, также при искривлениях носовой перегородки. Расщелины нарушают ротовой и носовой выдох во время речевого акта и придают речи назальный оттенок. Во время воспроизведения всех ротовых фонем выдох осуществляется через носовую </w:t>
      </w:r>
      <w:proofErr w:type="spellStart"/>
      <w:proofErr w:type="gramStart"/>
      <w:r w:rsidRPr="000976F4">
        <w:rPr>
          <w:rFonts w:ascii="Times New Roman" w:hAnsi="Times New Roman" w:cs="Times New Roman"/>
          <w:sz w:val="28"/>
          <w:szCs w:val="28"/>
        </w:rPr>
        <w:t>полость,в</w:t>
      </w:r>
      <w:proofErr w:type="spellEnd"/>
      <w:proofErr w:type="gramEnd"/>
      <w:r w:rsidRPr="000976F4">
        <w:rPr>
          <w:rFonts w:ascii="Times New Roman" w:hAnsi="Times New Roman" w:cs="Times New Roman"/>
          <w:sz w:val="28"/>
          <w:szCs w:val="28"/>
        </w:rPr>
        <w:t xml:space="preserve"> норме выдох - через ротовую полость, при носовых фонемах (м,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, н,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) - через носовую полость.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Воспроизведение ротовых фонем с выдохом через носовую полость рассматривается как </w:t>
      </w:r>
      <w:r w:rsidRPr="000976F4">
        <w:rPr>
          <w:rFonts w:ascii="Times New Roman" w:hAnsi="Times New Roman" w:cs="Times New Roman"/>
          <w:b/>
          <w:sz w:val="28"/>
          <w:szCs w:val="28"/>
        </w:rPr>
        <w:t xml:space="preserve">открытая форма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ринолалии</w:t>
      </w:r>
      <w:proofErr w:type="spellEnd"/>
      <w:r w:rsidRPr="000976F4">
        <w:rPr>
          <w:rFonts w:ascii="Times New Roman" w:hAnsi="Times New Roman" w:cs="Times New Roman"/>
          <w:b/>
          <w:sz w:val="28"/>
          <w:szCs w:val="28"/>
        </w:rPr>
        <w:t>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Воспроизведение носовых фонем с выдохом через ротовую полость рассматривается как </w:t>
      </w:r>
      <w:r w:rsidRPr="000976F4">
        <w:rPr>
          <w:rFonts w:ascii="Times New Roman" w:hAnsi="Times New Roman" w:cs="Times New Roman"/>
          <w:b/>
          <w:sz w:val="28"/>
          <w:szCs w:val="28"/>
        </w:rPr>
        <w:t xml:space="preserve">закрытая форма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ринолалии</w:t>
      </w:r>
      <w:proofErr w:type="spellEnd"/>
      <w:r w:rsidRPr="000976F4">
        <w:rPr>
          <w:rFonts w:ascii="Times New Roman" w:hAnsi="Times New Roman" w:cs="Times New Roman"/>
          <w:b/>
          <w:sz w:val="28"/>
          <w:szCs w:val="28"/>
        </w:rPr>
        <w:t>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Сочетание двух форм воспроизведения фонем рассматривается как </w:t>
      </w:r>
      <w:r w:rsidRPr="000976F4">
        <w:rPr>
          <w:rFonts w:ascii="Times New Roman" w:hAnsi="Times New Roman" w:cs="Times New Roman"/>
          <w:b/>
          <w:sz w:val="28"/>
          <w:szCs w:val="28"/>
        </w:rPr>
        <w:t xml:space="preserve">смешанная форма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ринолалии</w:t>
      </w:r>
      <w:proofErr w:type="spellEnd"/>
      <w:r w:rsidRPr="000976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дизартрия</w:t>
      </w:r>
      <w:r w:rsidRPr="000976F4">
        <w:rPr>
          <w:rFonts w:ascii="Times New Roman" w:hAnsi="Times New Roman" w:cs="Times New Roman"/>
          <w:sz w:val="28"/>
          <w:szCs w:val="28"/>
        </w:rPr>
        <w:t xml:space="preserve"> - нарушение звукопроизношения и внятности речи, обусловленное недостаточностью иннервации речевого аппарата. При дизартрии отмечаются расстройства не только артикуляции, но и голосообразования, темпа, ритма и интонации речи, которые возникают в результате поражения центральной и периферической нервной системы.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нарушение голоса</w:t>
      </w:r>
      <w:r w:rsidRPr="000976F4">
        <w:rPr>
          <w:rFonts w:ascii="Times New Roman" w:hAnsi="Times New Roman" w:cs="Times New Roman"/>
          <w:sz w:val="28"/>
          <w:szCs w:val="28"/>
        </w:rPr>
        <w:t>-возникает в результате отсутствия или расстройства фонации (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голосоподачи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) вследствие патологических изменений в голосовом аппарате.  При нарушениях голоса отмечаются отсутствие голоса (афония) или частичное нарушение высоты, силы и тембра голоса (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дисфония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). Нарушения голоса могут быть органического или функционального генеза. При органических нарушениях отмечаются дефекты в строении голосового аппарата, при функциональных страдают только функции голоса (при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психотравмах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).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заикание</w:t>
      </w:r>
      <w:r w:rsidRPr="000976F4">
        <w:rPr>
          <w:rFonts w:ascii="Times New Roman" w:hAnsi="Times New Roman" w:cs="Times New Roman"/>
          <w:sz w:val="28"/>
          <w:szCs w:val="28"/>
        </w:rPr>
        <w:t xml:space="preserve"> - нарушение темпо-ритмической организации речи. Выделяют две формы заикания: невротическую (возникает при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психотравмах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proofErr w:type="gramStart"/>
      <w:r w:rsidRPr="000976F4">
        <w:rPr>
          <w:rFonts w:ascii="Times New Roman" w:hAnsi="Times New Roman" w:cs="Times New Roman"/>
          <w:sz w:val="28"/>
          <w:szCs w:val="28"/>
        </w:rPr>
        <w:t>неврозоподобную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обусловлена органическим поражением ЦНС). При заикании звукопроизношение не нарушается. Основной симптом заикания различные судороги (тонические, клонические и смешанные) в области периферических речевых органов (губ, языка, голосовых складок и органов дыхания).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 нарушения темпа речи - </w:t>
      </w:r>
      <w:proofErr w:type="spellStart"/>
      <w:proofErr w:type="gramStart"/>
      <w:r w:rsidRPr="000976F4">
        <w:rPr>
          <w:rFonts w:ascii="Times New Roman" w:hAnsi="Times New Roman" w:cs="Times New Roman"/>
          <w:b/>
          <w:sz w:val="28"/>
          <w:szCs w:val="28"/>
        </w:rPr>
        <w:t>брадилалия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патологически замедленный темп)</w:t>
      </w:r>
      <w:r w:rsidRPr="000976F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976F4">
        <w:rPr>
          <w:rFonts w:ascii="Times New Roman" w:hAnsi="Times New Roman" w:cs="Times New Roman"/>
          <w:b/>
          <w:sz w:val="28"/>
          <w:szCs w:val="28"/>
        </w:rPr>
        <w:t>тахилалия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(патологически ускоренный темп) возникают в результате нарушений в центральном речевом аппарате. 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алалия</w:t>
      </w:r>
      <w:r w:rsidRPr="000976F4">
        <w:rPr>
          <w:rFonts w:ascii="Times New Roman" w:hAnsi="Times New Roman" w:cs="Times New Roman"/>
          <w:sz w:val="28"/>
          <w:szCs w:val="28"/>
        </w:rPr>
        <w:t xml:space="preserve"> -  отсутствие или недоразвитие речи при поражениях речевых зон коры головного мозга в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пренатальный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, натальный и постнатальный периоды развития ребёнка. Выделяют три формы алалии: </w:t>
      </w:r>
      <w:r w:rsidRPr="000976F4">
        <w:rPr>
          <w:rFonts w:ascii="Times New Roman" w:hAnsi="Times New Roman" w:cs="Times New Roman"/>
          <w:b/>
          <w:sz w:val="28"/>
          <w:szCs w:val="28"/>
        </w:rPr>
        <w:t>моторную</w:t>
      </w:r>
      <w:r w:rsidRPr="000976F4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0976F4">
        <w:rPr>
          <w:rFonts w:ascii="Times New Roman" w:hAnsi="Times New Roman" w:cs="Times New Roman"/>
          <w:sz w:val="28"/>
          <w:szCs w:val="28"/>
        </w:rPr>
        <w:lastRenderedPageBreak/>
        <w:t xml:space="preserve">поражении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зоны коры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г.м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.), </w:t>
      </w:r>
      <w:r w:rsidRPr="000976F4">
        <w:rPr>
          <w:rFonts w:ascii="Times New Roman" w:hAnsi="Times New Roman" w:cs="Times New Roman"/>
          <w:b/>
          <w:sz w:val="28"/>
          <w:szCs w:val="28"/>
        </w:rPr>
        <w:t>сенсорную</w:t>
      </w:r>
      <w:r w:rsidRPr="000976F4">
        <w:rPr>
          <w:rFonts w:ascii="Times New Roman" w:hAnsi="Times New Roman" w:cs="Times New Roman"/>
          <w:sz w:val="28"/>
          <w:szCs w:val="28"/>
        </w:rPr>
        <w:t xml:space="preserve"> (при поражении центра восприятия речи) и </w:t>
      </w:r>
      <w:r w:rsidRPr="000976F4">
        <w:rPr>
          <w:rFonts w:ascii="Times New Roman" w:hAnsi="Times New Roman" w:cs="Times New Roman"/>
          <w:b/>
          <w:sz w:val="28"/>
          <w:szCs w:val="28"/>
        </w:rPr>
        <w:t>смешанную</w:t>
      </w:r>
      <w:r w:rsidRPr="000976F4">
        <w:rPr>
          <w:rFonts w:ascii="Times New Roman" w:hAnsi="Times New Roman" w:cs="Times New Roman"/>
          <w:sz w:val="28"/>
          <w:szCs w:val="28"/>
        </w:rPr>
        <w:t xml:space="preserve"> (при поражении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зоны и центра восприятия речи коры г.м.).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афазия</w:t>
      </w:r>
      <w:r w:rsidRPr="000976F4">
        <w:rPr>
          <w:rFonts w:ascii="Times New Roman" w:hAnsi="Times New Roman" w:cs="Times New Roman"/>
          <w:sz w:val="28"/>
          <w:szCs w:val="28"/>
        </w:rPr>
        <w:t xml:space="preserve"> - полная или частичная утрата речевых навыков. Причины - инсульт,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, опухоли, травмы головного мозга. Чаще всего нарушаются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функции и функции восприятия речи. 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нарушения письменной речи</w:t>
      </w:r>
      <w:r w:rsidRPr="000976F4">
        <w:rPr>
          <w:rFonts w:ascii="Times New Roman" w:hAnsi="Times New Roman" w:cs="Times New Roman"/>
          <w:sz w:val="28"/>
          <w:szCs w:val="28"/>
        </w:rPr>
        <w:t>-специфическое расстройство или отсутствие процессов чтения (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, алексия) и письма (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, аграфия)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976F4">
        <w:rPr>
          <w:rFonts w:ascii="Times New Roman" w:hAnsi="Times New Roman" w:cs="Times New Roman"/>
          <w:b/>
          <w:sz w:val="28"/>
          <w:szCs w:val="28"/>
        </w:rPr>
        <w:t>психолого-педагогической классификации</w:t>
      </w:r>
      <w:r w:rsidRPr="000976F4">
        <w:rPr>
          <w:rFonts w:ascii="Times New Roman" w:hAnsi="Times New Roman" w:cs="Times New Roman"/>
          <w:sz w:val="28"/>
          <w:szCs w:val="28"/>
        </w:rPr>
        <w:t xml:space="preserve"> выделяют следующие виды речевых нарушений: 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 фонетико-фонематическое недоразвитие речи (ФФН) </w:t>
      </w:r>
      <w:r w:rsidRPr="000976F4">
        <w:rPr>
          <w:rFonts w:ascii="Times New Roman" w:hAnsi="Times New Roman" w:cs="Times New Roman"/>
          <w:sz w:val="28"/>
          <w:szCs w:val="28"/>
        </w:rPr>
        <w:t xml:space="preserve">возникает на фоне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(заменах, смешениях и пропусках звуков) и легкой формы дизартрии - основная причина нарушения письменной речи;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- общее недоразвитие речи (ОНР) </w:t>
      </w:r>
      <w:r w:rsidRPr="000976F4">
        <w:rPr>
          <w:rFonts w:ascii="Times New Roman" w:hAnsi="Times New Roman" w:cs="Times New Roman"/>
          <w:sz w:val="28"/>
          <w:szCs w:val="28"/>
        </w:rPr>
        <w:t xml:space="preserve">возникает на фоне дизартрии, открытой формы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и алалии. При ОНР оказываются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недосформированными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все компоненты речи (фонетическая, лексико-грамматическая и просодическая - интонация, тембр, сила, высота голоса, темп и ритм речи);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- фонетический дефект (ФД)</w:t>
      </w:r>
      <w:r w:rsidRPr="000976F4">
        <w:rPr>
          <w:rFonts w:ascii="Times New Roman" w:hAnsi="Times New Roman" w:cs="Times New Roman"/>
          <w:sz w:val="28"/>
          <w:szCs w:val="28"/>
        </w:rPr>
        <w:t xml:space="preserve">- искаженное воспроизведение звуков, обусловленное неправильной артикуляцией (не оказывает влияние на формирование письменной речи). 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D6A" w:rsidRPr="000976F4" w:rsidRDefault="00CB420A" w:rsidP="00097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 xml:space="preserve">Клинико-психолого-педагогическая характеристика детей </w:t>
      </w:r>
    </w:p>
    <w:p w:rsidR="00CB420A" w:rsidRPr="000976F4" w:rsidRDefault="00D67D6A" w:rsidP="00097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F4">
        <w:rPr>
          <w:rFonts w:ascii="Times New Roman" w:hAnsi="Times New Roman" w:cs="Times New Roman"/>
          <w:b/>
          <w:sz w:val="28"/>
          <w:szCs w:val="28"/>
        </w:rPr>
        <w:t>с нарушениями речевого развития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Нарушения речи возникают вследствие дисфункции или органических повреждений речевых зон коры головного мозга. В связи с этим у детей с расстройством речевой функции зачастую наблюдаются сопутствующие нарушения в психической деятельности: ЗПР, задержка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развития, нарушения в эмоционально-волевой сфере, познавательной деятельности и высших психических функций (памяти, внимания, восприятия, мышления).</w:t>
      </w:r>
    </w:p>
    <w:p w:rsidR="00CB420A" w:rsidRPr="000976F4" w:rsidRDefault="00CB420A" w:rsidP="000976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Основные характерные особенности детей с нарушениями речи: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повышенная возбудимость и двигательная активность (неусидчивость, повышенная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, школьная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эмоциональная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неустойчивость(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немотивированная смена настроения, конфликтность, агрессия, вспышки гнева, беспокойство, настороженность);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lastRenderedPageBreak/>
        <w:t xml:space="preserve">- низкая </w:t>
      </w:r>
      <w:r w:rsidR="00D67D6A" w:rsidRPr="000976F4">
        <w:rPr>
          <w:rFonts w:ascii="Times New Roman" w:hAnsi="Times New Roman" w:cs="Times New Roman"/>
          <w:sz w:val="28"/>
          <w:szCs w:val="28"/>
        </w:rPr>
        <w:t>работоспособность,</w:t>
      </w:r>
      <w:r w:rsidRPr="000976F4"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умственная(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ребенок способен работать только в определённом темпе, специфичном именно для него);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повышенная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утомляемость(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>дети быстро устают, переутомление может привести к вспышкам раздражительности и плохому самочувствию - головным болям, тошнотам, головокружениям, плохо переносят жару и духоту);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нескоординированность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 xml:space="preserve"> движений и нарушение </w:t>
      </w:r>
      <w:proofErr w:type="gramStart"/>
      <w:r w:rsidRPr="000976F4">
        <w:rPr>
          <w:rFonts w:ascii="Times New Roman" w:hAnsi="Times New Roman" w:cs="Times New Roman"/>
          <w:sz w:val="28"/>
          <w:szCs w:val="28"/>
        </w:rPr>
        <w:t>равновесия(</w:t>
      </w:r>
      <w:proofErr w:type="gramEnd"/>
      <w:r w:rsidRPr="000976F4">
        <w:rPr>
          <w:rFonts w:ascii="Times New Roman" w:hAnsi="Times New Roman" w:cs="Times New Roman"/>
          <w:sz w:val="28"/>
          <w:szCs w:val="28"/>
        </w:rPr>
        <w:t xml:space="preserve">испытывают трудности при выполнении скоординированных движений и движений, требующих равновесие); 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 xml:space="preserve">- нарушение памяти, внимания, </w:t>
      </w:r>
      <w:proofErr w:type="spellStart"/>
      <w:r w:rsidRPr="000976F4">
        <w:rPr>
          <w:rFonts w:ascii="Times New Roman" w:hAnsi="Times New Roman" w:cs="Times New Roman"/>
          <w:sz w:val="28"/>
          <w:szCs w:val="28"/>
        </w:rPr>
        <w:t>пониманияобусловленыгиперактивностью</w:t>
      </w:r>
      <w:proofErr w:type="spellEnd"/>
      <w:r w:rsidRPr="000976F4">
        <w:rPr>
          <w:rFonts w:ascii="Times New Roman" w:hAnsi="Times New Roman" w:cs="Times New Roman"/>
          <w:sz w:val="28"/>
          <w:szCs w:val="28"/>
        </w:rPr>
        <w:t>, расторможенностью вследствие снижения регулирующей функции речи;</w:t>
      </w:r>
    </w:p>
    <w:p w:rsidR="00CB420A" w:rsidRPr="000976F4" w:rsidRDefault="00CB420A" w:rsidP="00097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6F4">
        <w:rPr>
          <w:rFonts w:ascii="Times New Roman" w:hAnsi="Times New Roman" w:cs="Times New Roman"/>
          <w:sz w:val="28"/>
          <w:szCs w:val="28"/>
        </w:rPr>
        <w:t>- низкий самоконтроль.</w:t>
      </w:r>
    </w:p>
    <w:p w:rsidR="00CB420A" w:rsidRPr="000976F4" w:rsidRDefault="00CB420A" w:rsidP="000976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20A" w:rsidRPr="000976F4" w:rsidRDefault="00CB420A" w:rsidP="000976F4">
      <w:pPr>
        <w:pStyle w:val="2"/>
        <w:shd w:val="clear" w:color="auto" w:fill="auto"/>
        <w:spacing w:after="0" w:line="276" w:lineRule="auto"/>
        <w:ind w:left="20" w:right="20" w:firstLine="0"/>
        <w:jc w:val="left"/>
        <w:rPr>
          <w:sz w:val="28"/>
          <w:szCs w:val="28"/>
        </w:rPr>
      </w:pPr>
      <w:r w:rsidRPr="000976F4">
        <w:rPr>
          <w:sz w:val="28"/>
          <w:szCs w:val="28"/>
        </w:rPr>
        <w:tab/>
      </w:r>
    </w:p>
    <w:p w:rsidR="00552FB3" w:rsidRPr="000976F4" w:rsidRDefault="00552FB3" w:rsidP="000976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2FB3" w:rsidRPr="000976F4" w:rsidSect="0076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267D"/>
    <w:multiLevelType w:val="hybridMultilevel"/>
    <w:tmpl w:val="A326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4483"/>
    <w:multiLevelType w:val="hybridMultilevel"/>
    <w:tmpl w:val="AC1AE214"/>
    <w:lvl w:ilvl="0" w:tplc="22A22A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40CFB"/>
    <w:multiLevelType w:val="hybridMultilevel"/>
    <w:tmpl w:val="A7B69A22"/>
    <w:lvl w:ilvl="0" w:tplc="104484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B5A53"/>
    <w:multiLevelType w:val="hybridMultilevel"/>
    <w:tmpl w:val="229E8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BD4523"/>
    <w:multiLevelType w:val="hybridMultilevel"/>
    <w:tmpl w:val="FB14B662"/>
    <w:lvl w:ilvl="0" w:tplc="6F22FD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20A"/>
    <w:rsid w:val="00003A05"/>
    <w:rsid w:val="0009669F"/>
    <w:rsid w:val="000976F4"/>
    <w:rsid w:val="00151080"/>
    <w:rsid w:val="002F452D"/>
    <w:rsid w:val="004155C4"/>
    <w:rsid w:val="00552FB3"/>
    <w:rsid w:val="00553117"/>
    <w:rsid w:val="006C3D91"/>
    <w:rsid w:val="00765AE4"/>
    <w:rsid w:val="00902D4E"/>
    <w:rsid w:val="00955406"/>
    <w:rsid w:val="00975BDE"/>
    <w:rsid w:val="00A640B6"/>
    <w:rsid w:val="00B91C7F"/>
    <w:rsid w:val="00CB420A"/>
    <w:rsid w:val="00CD250F"/>
    <w:rsid w:val="00D67D6A"/>
    <w:rsid w:val="00DF4A2B"/>
    <w:rsid w:val="00EC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B579"/>
  <w15:docId w15:val="{FFB5A47A-29DE-4013-A23C-3625DD5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20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B42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CB420A"/>
    <w:pPr>
      <w:shd w:val="clear" w:color="auto" w:fill="FFFFFF"/>
      <w:spacing w:after="180" w:line="194" w:lineRule="exact"/>
      <w:ind w:hanging="300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8">
    <w:name w:val="Заголовок №8_"/>
    <w:basedOn w:val="a0"/>
    <w:link w:val="80"/>
    <w:rsid w:val="00CB420A"/>
    <w:rPr>
      <w:rFonts w:ascii="Verdana" w:eastAsia="Verdana" w:hAnsi="Verdana" w:cs="Verdana"/>
      <w:b/>
      <w:bCs/>
      <w:spacing w:val="-10"/>
      <w:shd w:val="clear" w:color="auto" w:fill="FFFFFF"/>
    </w:rPr>
  </w:style>
  <w:style w:type="character" w:customStyle="1" w:styleId="10pt">
    <w:name w:val="Основной текст + 10 pt"/>
    <w:basedOn w:val="a4"/>
    <w:rsid w:val="00CB42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basedOn w:val="a4"/>
    <w:rsid w:val="00CB42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420A"/>
    <w:pPr>
      <w:widowControl w:val="0"/>
      <w:shd w:val="clear" w:color="auto" w:fill="FFFFFF"/>
      <w:spacing w:after="0" w:line="245" w:lineRule="exact"/>
      <w:ind w:hanging="30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80">
    <w:name w:val="Заголовок №8"/>
    <w:basedOn w:val="a"/>
    <w:link w:val="8"/>
    <w:rsid w:val="00CB420A"/>
    <w:pPr>
      <w:widowControl w:val="0"/>
      <w:shd w:val="clear" w:color="auto" w:fill="FFFFFF"/>
      <w:spacing w:after="300" w:line="0" w:lineRule="atLeast"/>
      <w:jc w:val="center"/>
      <w:outlineLvl w:val="7"/>
    </w:pPr>
    <w:rPr>
      <w:rFonts w:ascii="Verdana" w:eastAsia="Verdana" w:hAnsi="Verdana" w:cs="Verdana"/>
      <w:b/>
      <w:bCs/>
      <w:spacing w:val="-10"/>
      <w:lang w:eastAsia="en-US"/>
    </w:rPr>
  </w:style>
  <w:style w:type="character" w:customStyle="1" w:styleId="7">
    <w:name w:val="Основной текст (7)_"/>
    <w:basedOn w:val="a0"/>
    <w:link w:val="70"/>
    <w:rsid w:val="00CB42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B420A"/>
    <w:pPr>
      <w:widowControl w:val="0"/>
      <w:shd w:val="clear" w:color="auto" w:fill="FFFFFF"/>
      <w:spacing w:before="240" w:after="240" w:line="241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7Exact">
    <w:name w:val="Основной текст (7) Exact"/>
    <w:basedOn w:val="a0"/>
    <w:rsid w:val="00CB42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17">
    <w:name w:val="Основной текст (17)_"/>
    <w:basedOn w:val="a0"/>
    <w:link w:val="170"/>
    <w:rsid w:val="00CB420A"/>
    <w:rPr>
      <w:rFonts w:ascii="Verdana" w:eastAsia="Verdana" w:hAnsi="Verdana" w:cs="Verdana"/>
      <w:b/>
      <w:bCs/>
      <w:spacing w:val="-10"/>
      <w:sz w:val="20"/>
      <w:szCs w:val="20"/>
      <w:shd w:val="clear" w:color="auto" w:fill="FFFFFF"/>
    </w:rPr>
  </w:style>
  <w:style w:type="character" w:customStyle="1" w:styleId="1712pt">
    <w:name w:val="Основной текст (17) + 12 pt"/>
    <w:basedOn w:val="17"/>
    <w:rsid w:val="00CB420A"/>
    <w:rPr>
      <w:rFonts w:ascii="Verdana" w:eastAsia="Verdana" w:hAnsi="Verdana" w:cs="Verdana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70">
    <w:name w:val="Основной текст (17)"/>
    <w:basedOn w:val="a"/>
    <w:link w:val="17"/>
    <w:rsid w:val="00CB420A"/>
    <w:pPr>
      <w:widowControl w:val="0"/>
      <w:shd w:val="clear" w:color="auto" w:fill="FFFFFF"/>
      <w:spacing w:after="720" w:line="0" w:lineRule="atLeast"/>
      <w:ind w:hanging="260"/>
    </w:pPr>
    <w:rPr>
      <w:rFonts w:ascii="Verdana" w:eastAsia="Verdana" w:hAnsi="Verdana" w:cs="Verdana"/>
      <w:b/>
      <w:bCs/>
      <w:spacing w:val="-1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</cp:lastModifiedBy>
  <cp:revision>6</cp:revision>
  <dcterms:created xsi:type="dcterms:W3CDTF">2022-12-02T04:38:00Z</dcterms:created>
  <dcterms:modified xsi:type="dcterms:W3CDTF">2024-09-29T11:59:00Z</dcterms:modified>
</cp:coreProperties>
</file>